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434078">
            <w:trPr>
              <w:trHeight w:val="2880"/>
              <w:jc w:val="center"/>
            </w:trPr>
            <w:tc>
              <w:tcPr>
                <w:tcW w:w="5000" w:type="pct"/>
              </w:tcPr>
              <w:p w:rsidR="00382412" w:rsidRPr="00434078" w:rsidRDefault="00382412">
                <w:pPr>
                  <w:pStyle w:val="a3"/>
                  <w:jc w:val="center"/>
                  <w:rPr>
                    <w:rFonts w:ascii="Times New Roman" w:eastAsiaTheme="majorEastAsia" w:hAnsi="Times New Roman" w:cs="Times New Roman"/>
                    <w:caps/>
                  </w:rPr>
                </w:pPr>
              </w:p>
            </w:tc>
          </w:tr>
          <w:tr w:rsidR="00382412" w:rsidRPr="00434078">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434078" w:rsidRDefault="006641FD" w:rsidP="00C71193">
                    <w:pPr>
                      <w:pStyle w:val="a3"/>
                      <w:jc w:val="center"/>
                      <w:rPr>
                        <w:rFonts w:ascii="Times New Roman" w:eastAsiaTheme="majorEastAsia" w:hAnsi="Times New Roman" w:cs="Times New Roman"/>
                        <w:sz w:val="80"/>
                        <w:szCs w:val="80"/>
                      </w:rPr>
                    </w:pPr>
                    <w:r w:rsidRPr="00434078">
                      <w:rPr>
                        <w:rFonts w:ascii="Times New Roman" w:eastAsiaTheme="majorEastAsia" w:hAnsi="Times New Roman" w:cs="Times New Roman"/>
                        <w:sz w:val="80"/>
                        <w:szCs w:val="80"/>
                      </w:rPr>
                      <w:t>2015</w:t>
                    </w:r>
                    <w:r w:rsidRPr="00434078">
                      <w:rPr>
                        <w:rFonts w:ascii="Times New Roman" w:eastAsiaTheme="majorEastAsia" w:hAnsi="Times New Roman" w:cs="Times New Roman"/>
                        <w:sz w:val="80"/>
                        <w:szCs w:val="80"/>
                      </w:rPr>
                      <w:t>年</w:t>
                    </w:r>
                    <w:r w:rsidR="00C71193">
                      <w:rPr>
                        <w:rFonts w:ascii="Times New Roman" w:eastAsiaTheme="majorEastAsia" w:hAnsi="Times New Roman" w:cs="Times New Roman" w:hint="eastAsia"/>
                        <w:sz w:val="80"/>
                        <w:szCs w:val="80"/>
                      </w:rPr>
                      <w:t>东莞市财政国库支付中心</w:t>
                    </w:r>
                    <w:r w:rsidRPr="00434078">
                      <w:rPr>
                        <w:rFonts w:ascii="Times New Roman" w:eastAsiaTheme="majorEastAsia" w:hAnsi="Times New Roman" w:cs="Times New Roman"/>
                        <w:sz w:val="80"/>
                        <w:szCs w:val="80"/>
                      </w:rPr>
                      <w:t>部门预算</w:t>
                    </w:r>
                    <w:r w:rsidRPr="00434078">
                      <w:rPr>
                        <w:rFonts w:ascii="Times New Roman" w:eastAsiaTheme="majorEastAsia" w:hAnsi="Times New Roman" w:cs="Times New Roman"/>
                        <w:sz w:val="80"/>
                        <w:szCs w:val="80"/>
                      </w:rPr>
                      <w:t xml:space="preserve">   </w:t>
                    </w:r>
                  </w:p>
                </w:tc>
              </w:sdtContent>
            </w:sdt>
          </w:tr>
          <w:tr w:rsidR="00382412" w:rsidRPr="00434078">
            <w:trPr>
              <w:trHeight w:val="720"/>
              <w:jc w:val="center"/>
            </w:trPr>
            <w:tc>
              <w:tcPr>
                <w:tcW w:w="5000" w:type="pct"/>
                <w:tcBorders>
                  <w:top w:val="single" w:sz="4" w:space="0" w:color="4F81BD" w:themeColor="accent1"/>
                </w:tcBorders>
                <w:vAlign w:val="center"/>
              </w:tcPr>
              <w:p w:rsidR="00382412" w:rsidRPr="00434078" w:rsidRDefault="00382412" w:rsidP="00382412">
                <w:pPr>
                  <w:pStyle w:val="a3"/>
                  <w:jc w:val="center"/>
                  <w:rPr>
                    <w:rFonts w:ascii="Times New Roman" w:eastAsiaTheme="majorEastAsia" w:hAnsi="Times New Roman" w:cs="Times New Roman"/>
                    <w:sz w:val="44"/>
                    <w:szCs w:val="44"/>
                  </w:rPr>
                </w:pPr>
              </w:p>
            </w:tc>
          </w:tr>
          <w:tr w:rsidR="00382412" w:rsidRPr="00434078">
            <w:trPr>
              <w:trHeight w:val="360"/>
              <w:jc w:val="center"/>
            </w:trPr>
            <w:tc>
              <w:tcPr>
                <w:tcW w:w="5000" w:type="pct"/>
                <w:vAlign w:val="center"/>
              </w:tcPr>
              <w:p w:rsidR="00382412" w:rsidRPr="00434078" w:rsidRDefault="00382412">
                <w:pPr>
                  <w:pStyle w:val="a3"/>
                  <w:jc w:val="center"/>
                  <w:rPr>
                    <w:rFonts w:ascii="Times New Roman" w:hAnsi="Times New Roman" w:cs="Times New Roman"/>
                  </w:rPr>
                </w:pPr>
              </w:p>
            </w:tc>
          </w:tr>
          <w:tr w:rsidR="00382412" w:rsidRPr="00434078">
            <w:trPr>
              <w:trHeight w:val="360"/>
              <w:jc w:val="center"/>
            </w:trPr>
            <w:tc>
              <w:tcPr>
                <w:tcW w:w="5000" w:type="pct"/>
                <w:vAlign w:val="center"/>
              </w:tcPr>
              <w:p w:rsidR="00382412" w:rsidRPr="00434078" w:rsidRDefault="00382412" w:rsidP="00382412">
                <w:pPr>
                  <w:pStyle w:val="a3"/>
                  <w:jc w:val="center"/>
                  <w:rPr>
                    <w:rFonts w:ascii="Times New Roman" w:hAnsi="Times New Roman" w:cs="Times New Roman"/>
                    <w:b/>
                    <w:bCs/>
                  </w:rPr>
                </w:pPr>
              </w:p>
            </w:tc>
          </w:tr>
        </w:tbl>
        <w:p w:rsidR="00382412" w:rsidRPr="00434078" w:rsidRDefault="00382412">
          <w:pPr>
            <w:rPr>
              <w:rFonts w:ascii="Times New Roman" w:hAnsi="Times New Roman" w:cs="Times New Roman"/>
            </w:rPr>
          </w:pPr>
        </w:p>
        <w:p w:rsidR="00382412" w:rsidRPr="00434078" w:rsidRDefault="00382412">
          <w:pPr>
            <w:rPr>
              <w:rFonts w:ascii="Times New Roman" w:hAnsi="Times New Roman" w:cs="Times New Roman"/>
            </w:rPr>
          </w:pPr>
        </w:p>
        <w:p w:rsidR="00382412" w:rsidRPr="00434078" w:rsidRDefault="00382412">
          <w:pPr>
            <w:rPr>
              <w:rFonts w:ascii="Times New Roman" w:hAnsi="Times New Roman" w:cs="Times New Roman"/>
            </w:rPr>
          </w:pPr>
        </w:p>
        <w:p w:rsidR="00382412" w:rsidRPr="00434078" w:rsidRDefault="00382412">
          <w:pPr>
            <w:widowControl/>
            <w:jc w:val="left"/>
            <w:rPr>
              <w:rFonts w:ascii="Times New Roman" w:hAnsi="Times New Roman" w:cs="Times New Roman"/>
            </w:rPr>
          </w:pPr>
          <w:r w:rsidRPr="00434078">
            <w:rPr>
              <w:rFonts w:ascii="Times New Roman" w:hAnsi="Times New Roman" w:cs="Times New Roman"/>
            </w:rPr>
            <w:br w:type="page"/>
          </w:r>
        </w:p>
      </w:sdtContent>
    </w:sdt>
    <w:p w:rsidR="00F46C79" w:rsidRPr="00434078" w:rsidRDefault="00F46C79" w:rsidP="00382412">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目录</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Times New Roman"/>
          <w:sz w:val="32"/>
          <w:szCs w:val="32"/>
        </w:rPr>
        <w:t>部门概况</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一、部门主要职责</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二、部门预算单位构成</w:t>
      </w:r>
    </w:p>
    <w:p w:rsidR="00434078" w:rsidRPr="00434078" w:rsidRDefault="00434078" w:rsidP="00434078">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三、人员情况</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年部门预算情况说明</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w:t>
      </w:r>
      <w:r w:rsidRPr="00434078">
        <w:rPr>
          <w:rFonts w:ascii="Times New Roman" w:eastAsia="仿宋_GB2312" w:hAnsi="Times New Roman" w:cs="Times New Roman"/>
          <w:sz w:val="32"/>
          <w:szCs w:val="32"/>
        </w:rPr>
        <w:t>2015</w:t>
      </w:r>
      <w:r w:rsidR="00156ACC" w:rsidRPr="00434078">
        <w:rPr>
          <w:rFonts w:ascii="Times New Roman" w:eastAsia="仿宋_GB2312" w:hAnsi="Times New Roman" w:cs="Times New Roman"/>
          <w:sz w:val="32"/>
          <w:szCs w:val="32"/>
        </w:rPr>
        <w:t>年财政拨款收支预算情况的</w:t>
      </w:r>
      <w:r w:rsidRPr="00434078">
        <w:rPr>
          <w:rFonts w:ascii="Times New Roman" w:eastAsia="仿宋_GB2312" w:hAnsi="Times New Roman" w:cs="Times New Roman"/>
          <w:sz w:val="32"/>
          <w:szCs w:val="32"/>
        </w:rPr>
        <w:t>说明</w:t>
      </w:r>
    </w:p>
    <w:p w:rsidR="00156ACC"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经费预算情况说明</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一、财政拨款收支总表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二、一般公共预算支出表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三、一般公共预算基本支出表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四、一般公共预算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五、政府性基金预算支出表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六、部门收支总表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七、部门收入总表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八、部门支出总表</w:t>
      </w: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382412" w:rsidRPr="00434078" w:rsidRDefault="00382412" w:rsidP="00382412">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Times New Roman"/>
          <w:sz w:val="32"/>
          <w:szCs w:val="32"/>
        </w:rPr>
        <w:t>部门概况</w:t>
      </w:r>
    </w:p>
    <w:p w:rsidR="00382412" w:rsidRPr="00434078" w:rsidRDefault="00382412" w:rsidP="00382412">
      <w:pPr>
        <w:ind w:firstLineChars="200" w:firstLine="640"/>
        <w:rPr>
          <w:rFonts w:ascii="Times New Roman" w:eastAsia="黑体" w:hAnsi="Times New Roman" w:cs="Times New Roman"/>
          <w:sz w:val="32"/>
          <w:szCs w:val="32"/>
        </w:rPr>
      </w:pPr>
      <w:bookmarkStart w:id="0" w:name="_GoBack"/>
      <w:r w:rsidRPr="00434078">
        <w:rPr>
          <w:rFonts w:ascii="Times New Roman" w:eastAsia="黑体" w:hAnsi="Times New Roman" w:cs="Times New Roman"/>
          <w:sz w:val="32"/>
          <w:szCs w:val="32"/>
        </w:rPr>
        <w:t>一、部门主要职责</w:t>
      </w:r>
    </w:p>
    <w:p w:rsidR="00C71193" w:rsidRDefault="00C71193" w:rsidP="00C71193">
      <w:pPr>
        <w:pStyle w:val="a8"/>
        <w:ind w:firstLine="709"/>
        <w:rPr>
          <w:rFonts w:ascii="Times New Roman" w:eastAsia="仿宋_GB2312" w:hAnsi="Times New Roman" w:cs="Times New Roman"/>
          <w:kern w:val="2"/>
          <w:sz w:val="31"/>
          <w:szCs w:val="31"/>
        </w:rPr>
      </w:pPr>
      <w:r>
        <w:rPr>
          <w:rFonts w:ascii="Times New Roman" w:eastAsia="仿宋_GB2312" w:hAnsi="Times New Roman" w:cs="Times New Roman" w:hint="eastAsia"/>
          <w:kern w:val="2"/>
          <w:sz w:val="31"/>
          <w:szCs w:val="31"/>
        </w:rPr>
        <w:t>东莞市财政国库支付中心主要职责是：</w:t>
      </w:r>
      <w:r w:rsidRPr="000B70FC">
        <w:rPr>
          <w:rFonts w:ascii="Times New Roman" w:eastAsia="仿宋_GB2312" w:hAnsi="Times New Roman" w:cs="Times New Roman" w:hint="eastAsia"/>
          <w:kern w:val="2"/>
          <w:sz w:val="31"/>
          <w:szCs w:val="31"/>
        </w:rPr>
        <w:t>协助财政局督促市直行政事业单位执行上级颁发的各种财务会计法规、准则、制度；按照财政局的部署向市财政投资重点基建工程项目派驻专职会计、对市财政投资一般基建工程进行会计集中核算和集中支付；协助财政局对市直行政事业单位的财务活动和财务工作进行监督管理，对市财政投资项目的财务活动进行监督管理；负责配合财政局履行国库集中支付职能；对政府性资金（基金）进行会计集中核算。承办市人民政府和市财政局交办的其他事项等</w:t>
      </w:r>
      <w:r w:rsidRPr="002159B2">
        <w:rPr>
          <w:rFonts w:ascii="Times New Roman" w:eastAsia="仿宋_GB2312" w:hAnsi="Times New Roman" w:cs="Times New Roman" w:hint="eastAsia"/>
          <w:kern w:val="2"/>
          <w:sz w:val="31"/>
          <w:szCs w:val="31"/>
        </w:rPr>
        <w:t>。</w:t>
      </w:r>
    </w:p>
    <w:p w:rsidR="00382412" w:rsidRPr="00434078" w:rsidRDefault="00382412" w:rsidP="00382412">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二、部门预算单位构成</w:t>
      </w:r>
    </w:p>
    <w:p w:rsidR="00382412" w:rsidRPr="00D900B3" w:rsidRDefault="00382412" w:rsidP="00DF26D6">
      <w:pPr>
        <w:ind w:firstLineChars="150" w:firstLine="480"/>
        <w:rPr>
          <w:rFonts w:ascii="Times New Roman" w:eastAsia="仿宋_GB2312" w:hAnsi="Times New Roman" w:cs="Times New Roman"/>
          <w:sz w:val="31"/>
          <w:szCs w:val="31"/>
        </w:rPr>
      </w:pPr>
      <w:r w:rsidRPr="00434078">
        <w:rPr>
          <w:rFonts w:ascii="Times New Roman" w:eastAsia="仿宋_GB2312" w:hAnsi="Times New Roman" w:cs="Times New Roman"/>
          <w:sz w:val="32"/>
          <w:szCs w:val="32"/>
        </w:rPr>
        <w:t>东莞市</w:t>
      </w:r>
      <w:r w:rsidR="00D900B3">
        <w:rPr>
          <w:rFonts w:ascii="Times New Roman" w:eastAsia="仿宋_GB2312" w:hAnsi="Times New Roman" w:cs="Times New Roman" w:hint="eastAsia"/>
          <w:sz w:val="31"/>
          <w:szCs w:val="31"/>
        </w:rPr>
        <w:t>财政国库支付中心</w:t>
      </w:r>
      <w:r w:rsidRPr="00434078">
        <w:rPr>
          <w:rFonts w:ascii="Times New Roman" w:eastAsia="仿宋_GB2312" w:hAnsi="Times New Roman" w:cs="Times New Roman"/>
          <w:sz w:val="32"/>
          <w:szCs w:val="32"/>
        </w:rPr>
        <w:t>设</w:t>
      </w:r>
      <w:r w:rsidR="00D900B3">
        <w:rPr>
          <w:rFonts w:ascii="Times New Roman" w:eastAsia="仿宋_GB2312" w:hAnsi="Times New Roman" w:cs="Times New Roman" w:hint="eastAsia"/>
          <w:sz w:val="32"/>
          <w:szCs w:val="32"/>
        </w:rPr>
        <w:t>事业</w:t>
      </w:r>
      <w:r w:rsidRPr="00D900B3">
        <w:rPr>
          <w:rFonts w:ascii="Times New Roman" w:eastAsia="仿宋_GB2312" w:hAnsi="Times New Roman" w:cs="Times New Roman"/>
          <w:sz w:val="31"/>
          <w:szCs w:val="31"/>
        </w:rPr>
        <w:t>单位</w:t>
      </w:r>
      <w:r w:rsidR="00D900B3" w:rsidRPr="00D900B3">
        <w:rPr>
          <w:rFonts w:ascii="Times New Roman" w:eastAsia="仿宋_GB2312" w:hAnsi="Times New Roman" w:cs="Times New Roman" w:hint="eastAsia"/>
          <w:sz w:val="31"/>
          <w:szCs w:val="31"/>
        </w:rPr>
        <w:t>1</w:t>
      </w:r>
      <w:r w:rsidRPr="00D900B3">
        <w:rPr>
          <w:rFonts w:ascii="Times New Roman" w:eastAsia="仿宋_GB2312" w:hAnsi="Times New Roman" w:cs="Times New Roman"/>
          <w:sz w:val="31"/>
          <w:szCs w:val="31"/>
        </w:rPr>
        <w:t>个，其中，内设</w:t>
      </w:r>
      <w:r w:rsidR="00D900B3" w:rsidRPr="00D900B3">
        <w:rPr>
          <w:rFonts w:ascii="Times New Roman" w:eastAsia="仿宋_GB2312" w:hAnsi="Times New Roman" w:cs="Times New Roman" w:hint="eastAsia"/>
          <w:sz w:val="31"/>
          <w:szCs w:val="31"/>
        </w:rPr>
        <w:t>4</w:t>
      </w:r>
      <w:r w:rsidRPr="00D900B3">
        <w:rPr>
          <w:rFonts w:ascii="Times New Roman" w:eastAsia="仿宋_GB2312" w:hAnsi="Times New Roman" w:cs="Times New Roman"/>
          <w:sz w:val="31"/>
          <w:szCs w:val="31"/>
        </w:rPr>
        <w:t>个科室</w:t>
      </w:r>
      <w:r w:rsidR="00D900B3" w:rsidRPr="00D900B3">
        <w:rPr>
          <w:rFonts w:ascii="Times New Roman" w:eastAsia="仿宋_GB2312" w:hAnsi="Times New Roman" w:cs="Times New Roman" w:hint="eastAsia"/>
          <w:sz w:val="31"/>
          <w:szCs w:val="31"/>
        </w:rPr>
        <w:t>，没有</w:t>
      </w:r>
      <w:r w:rsidRPr="00D900B3">
        <w:rPr>
          <w:rFonts w:ascii="Times New Roman" w:eastAsia="仿宋_GB2312" w:hAnsi="Times New Roman" w:cs="Times New Roman"/>
          <w:sz w:val="31"/>
          <w:szCs w:val="31"/>
        </w:rPr>
        <w:t>个派出机构。</w:t>
      </w:r>
    </w:p>
    <w:p w:rsidR="00E22E67" w:rsidRPr="00434078" w:rsidRDefault="00E22E67" w:rsidP="00E22E67">
      <w:pPr>
        <w:ind w:firstLineChars="150" w:firstLine="48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w:t>
      </w:r>
      <w:proofErr w:type="gramStart"/>
      <w:r w:rsidRPr="00434078">
        <w:rPr>
          <w:rFonts w:ascii="Times New Roman" w:eastAsia="仿宋_GB2312" w:hAnsi="Times New Roman" w:cs="Times New Roman"/>
          <w:sz w:val="32"/>
          <w:szCs w:val="32"/>
        </w:rPr>
        <w:t>份部门</w:t>
      </w:r>
      <w:proofErr w:type="gramEnd"/>
      <w:r w:rsidRPr="00434078">
        <w:rPr>
          <w:rFonts w:ascii="Times New Roman" w:eastAsia="仿宋_GB2312" w:hAnsi="Times New Roman" w:cs="Times New Roman"/>
          <w:sz w:val="32"/>
          <w:szCs w:val="32"/>
        </w:rPr>
        <w:t>预算仅包括</w:t>
      </w:r>
      <w:r w:rsidR="00D900B3" w:rsidRPr="00434078">
        <w:rPr>
          <w:rFonts w:ascii="Times New Roman" w:eastAsia="仿宋_GB2312" w:hAnsi="Times New Roman" w:cs="Times New Roman"/>
          <w:sz w:val="32"/>
          <w:szCs w:val="32"/>
        </w:rPr>
        <w:t>东莞市</w:t>
      </w:r>
      <w:r w:rsidR="00D900B3">
        <w:rPr>
          <w:rFonts w:ascii="Times New Roman" w:eastAsia="仿宋_GB2312" w:hAnsi="Times New Roman" w:cs="Times New Roman" w:hint="eastAsia"/>
          <w:sz w:val="31"/>
          <w:szCs w:val="31"/>
        </w:rPr>
        <w:t>财政国库支付中心</w:t>
      </w:r>
      <w:r w:rsidRPr="00434078">
        <w:rPr>
          <w:rFonts w:ascii="Times New Roman" w:eastAsia="仿宋_GB2312" w:hAnsi="Times New Roman" w:cs="Times New Roman"/>
          <w:sz w:val="32"/>
          <w:szCs w:val="32"/>
        </w:rPr>
        <w:t>本级预算，本部门</w:t>
      </w:r>
      <w:r w:rsidR="00D900B3">
        <w:rPr>
          <w:rFonts w:ascii="Times New Roman" w:eastAsia="仿宋_GB2312" w:hAnsi="Times New Roman" w:cs="Times New Roman" w:hint="eastAsia"/>
          <w:sz w:val="32"/>
          <w:szCs w:val="32"/>
        </w:rPr>
        <w:t>没有</w:t>
      </w:r>
      <w:r w:rsidRPr="00434078">
        <w:rPr>
          <w:rFonts w:ascii="Times New Roman" w:eastAsia="仿宋_GB2312" w:hAnsi="Times New Roman" w:cs="Times New Roman"/>
          <w:sz w:val="32"/>
          <w:szCs w:val="32"/>
        </w:rPr>
        <w:t>下属单位。</w:t>
      </w:r>
    </w:p>
    <w:p w:rsidR="00156ACC" w:rsidRPr="00434078" w:rsidRDefault="00156ACC" w:rsidP="00156ACC">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三、人员情况</w:t>
      </w:r>
    </w:p>
    <w:p w:rsidR="00156ACC"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年，东莞市</w:t>
      </w:r>
      <w:r w:rsidR="00D900B3">
        <w:rPr>
          <w:rFonts w:ascii="Times New Roman" w:eastAsia="仿宋_GB2312" w:hAnsi="Times New Roman" w:cs="Times New Roman" w:hint="eastAsia"/>
          <w:sz w:val="31"/>
          <w:szCs w:val="31"/>
        </w:rPr>
        <w:t>财政国库支付中心</w:t>
      </w:r>
      <w:r w:rsidRPr="00434078">
        <w:rPr>
          <w:rFonts w:ascii="Times New Roman" w:eastAsia="仿宋_GB2312" w:hAnsi="Times New Roman" w:cs="Times New Roman"/>
          <w:sz w:val="32"/>
          <w:szCs w:val="32"/>
        </w:rPr>
        <w:t>共有事业编制数</w:t>
      </w:r>
      <w:r w:rsidR="00D900B3">
        <w:rPr>
          <w:rFonts w:ascii="Times New Roman" w:eastAsia="黑体" w:hAnsi="Times New Roman" w:cs="Times New Roman" w:hint="eastAsia"/>
          <w:b/>
          <w:sz w:val="32"/>
          <w:szCs w:val="32"/>
        </w:rPr>
        <w:t>77</w:t>
      </w:r>
      <w:r w:rsidRPr="00434078">
        <w:rPr>
          <w:rFonts w:ascii="Times New Roman" w:eastAsia="仿宋_GB2312" w:hAnsi="Times New Roman" w:cs="Times New Roman"/>
          <w:sz w:val="32"/>
          <w:szCs w:val="32"/>
        </w:rPr>
        <w:t>名，其中财政供养的编内实有在职人员</w:t>
      </w:r>
      <w:r w:rsidR="00D900B3">
        <w:rPr>
          <w:rFonts w:ascii="Times New Roman" w:eastAsia="黑体" w:hAnsi="Times New Roman" w:cs="Times New Roman" w:hint="eastAsia"/>
          <w:b/>
          <w:sz w:val="32"/>
          <w:szCs w:val="32"/>
        </w:rPr>
        <w:t>69</w:t>
      </w:r>
      <w:r w:rsidRPr="00434078">
        <w:rPr>
          <w:rFonts w:ascii="Times New Roman" w:eastAsia="仿宋_GB2312" w:hAnsi="Times New Roman" w:cs="Times New Roman"/>
          <w:sz w:val="32"/>
          <w:szCs w:val="32"/>
        </w:rPr>
        <w:t>人</w:t>
      </w:r>
      <w:r w:rsidR="00317BA9">
        <w:rPr>
          <w:rFonts w:ascii="Times New Roman" w:eastAsia="仿宋_GB2312" w:hAnsi="Times New Roman" w:cs="Times New Roman" w:hint="eastAsia"/>
          <w:sz w:val="32"/>
          <w:szCs w:val="32"/>
        </w:rPr>
        <w:t>，</w:t>
      </w:r>
      <w:r w:rsidR="00317BA9" w:rsidRPr="002159B2">
        <w:rPr>
          <w:rFonts w:ascii="Times New Roman" w:eastAsia="仿宋_GB2312" w:hAnsi="Times New Roman" w:cs="Times New Roman" w:hint="eastAsia"/>
          <w:sz w:val="31"/>
          <w:szCs w:val="31"/>
        </w:rPr>
        <w:t>其中</w:t>
      </w:r>
      <w:r w:rsidR="00317BA9">
        <w:rPr>
          <w:rFonts w:ascii="Times New Roman" w:eastAsia="仿宋_GB2312" w:hAnsi="Times New Roman" w:cs="Times New Roman" w:hint="eastAsia"/>
          <w:sz w:val="31"/>
          <w:szCs w:val="31"/>
        </w:rPr>
        <w:t>事业人员</w:t>
      </w:r>
      <w:r w:rsidR="00317BA9">
        <w:rPr>
          <w:rFonts w:ascii="Times New Roman" w:eastAsia="仿宋_GB2312" w:hAnsi="Times New Roman" w:cs="Times New Roman" w:hint="eastAsia"/>
          <w:sz w:val="31"/>
          <w:szCs w:val="31"/>
        </w:rPr>
        <w:t>60</w:t>
      </w:r>
      <w:r w:rsidR="00317BA9">
        <w:rPr>
          <w:rFonts w:ascii="Times New Roman" w:eastAsia="仿宋_GB2312" w:hAnsi="Times New Roman" w:cs="Times New Roman" w:hint="eastAsia"/>
          <w:sz w:val="31"/>
          <w:szCs w:val="31"/>
        </w:rPr>
        <w:t>人，工勤人员</w:t>
      </w:r>
      <w:r w:rsidR="00317BA9">
        <w:rPr>
          <w:rFonts w:ascii="Times New Roman" w:eastAsia="仿宋_GB2312" w:hAnsi="Times New Roman" w:cs="Times New Roman" w:hint="eastAsia"/>
          <w:sz w:val="31"/>
          <w:szCs w:val="31"/>
        </w:rPr>
        <w:t>9</w:t>
      </w:r>
      <w:r w:rsidR="00317BA9">
        <w:rPr>
          <w:rFonts w:ascii="Times New Roman" w:eastAsia="仿宋_GB2312" w:hAnsi="Times New Roman" w:cs="Times New Roman" w:hint="eastAsia"/>
          <w:sz w:val="31"/>
          <w:szCs w:val="31"/>
        </w:rPr>
        <w:t>人</w:t>
      </w:r>
      <w:r w:rsidRPr="00434078">
        <w:rPr>
          <w:rFonts w:ascii="Times New Roman" w:eastAsia="仿宋_GB2312" w:hAnsi="Times New Roman" w:cs="Times New Roman"/>
          <w:sz w:val="32"/>
          <w:szCs w:val="32"/>
        </w:rPr>
        <w:t>。另外，有离退休</w:t>
      </w:r>
      <w:r w:rsidR="00D900B3">
        <w:rPr>
          <w:rFonts w:ascii="Times New Roman" w:eastAsia="黑体" w:hAnsi="Times New Roman" w:cs="Times New Roman" w:hint="eastAsia"/>
          <w:b/>
          <w:sz w:val="32"/>
          <w:szCs w:val="32"/>
        </w:rPr>
        <w:t>4</w:t>
      </w:r>
      <w:r w:rsidRPr="00434078">
        <w:rPr>
          <w:rFonts w:ascii="Times New Roman" w:eastAsia="仿宋_GB2312" w:hAnsi="Times New Roman" w:cs="Times New Roman"/>
          <w:sz w:val="32"/>
          <w:szCs w:val="32"/>
        </w:rPr>
        <w:t>人，聘用人员</w:t>
      </w:r>
      <w:r w:rsidR="00D900B3">
        <w:rPr>
          <w:rFonts w:ascii="Times New Roman" w:eastAsia="黑体" w:hAnsi="Times New Roman" w:cs="Times New Roman" w:hint="eastAsia"/>
          <w:b/>
          <w:sz w:val="32"/>
          <w:szCs w:val="32"/>
        </w:rPr>
        <w:t>7</w:t>
      </w:r>
      <w:r w:rsidRPr="00434078">
        <w:rPr>
          <w:rFonts w:ascii="Times New Roman" w:eastAsia="仿宋_GB2312" w:hAnsi="Times New Roman" w:cs="Times New Roman"/>
          <w:sz w:val="32"/>
          <w:szCs w:val="32"/>
        </w:rPr>
        <w:t>人。</w:t>
      </w:r>
    </w:p>
    <w:bookmarkEnd w:id="0"/>
    <w:p w:rsidR="00EB2B04" w:rsidRPr="00D900B3" w:rsidRDefault="00EB2B04" w:rsidP="00DF26D6">
      <w:pPr>
        <w:jc w:val="center"/>
        <w:rPr>
          <w:rFonts w:ascii="Times New Roman" w:eastAsia="黑体" w:hAnsi="Times New Roman" w:cs="Times New Roman"/>
          <w:sz w:val="32"/>
          <w:szCs w:val="32"/>
        </w:rPr>
      </w:pPr>
    </w:p>
    <w:p w:rsidR="00DF26D6" w:rsidRPr="00434078" w:rsidRDefault="00DF26D6" w:rsidP="00DF26D6">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w:t>
      </w:r>
      <w:r w:rsidR="004A1C5C" w:rsidRPr="00434078">
        <w:rPr>
          <w:rFonts w:ascii="Times New Roman" w:eastAsia="黑体" w:hAnsi="Times New Roman" w:cs="Times New Roman"/>
          <w:sz w:val="32"/>
          <w:szCs w:val="32"/>
        </w:rPr>
        <w:t>情况说明</w:t>
      </w:r>
    </w:p>
    <w:p w:rsidR="004A1C5C" w:rsidRPr="00434078" w:rsidRDefault="004A1C5C"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一、</w:t>
      </w:r>
      <w:r w:rsidRPr="00434078">
        <w:rPr>
          <w:rFonts w:ascii="Times New Roman" w:eastAsia="黑体" w:hAnsi="Times New Roman" w:cs="Times New Roman"/>
          <w:sz w:val="32"/>
          <w:szCs w:val="32"/>
        </w:rPr>
        <w:t>2015</w:t>
      </w:r>
      <w:r w:rsidRPr="00434078">
        <w:rPr>
          <w:rFonts w:ascii="Times New Roman" w:eastAsia="黑体" w:hAnsi="Times New Roman" w:cs="Times New Roman"/>
          <w:sz w:val="32"/>
          <w:szCs w:val="32"/>
        </w:rPr>
        <w:t>年财政拨款收支预算情况的说明</w:t>
      </w:r>
    </w:p>
    <w:p w:rsidR="00156ACC" w:rsidRPr="00434078" w:rsidRDefault="00156ACC" w:rsidP="008D6AFE">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（一）总体说明</w:t>
      </w:r>
    </w:p>
    <w:p w:rsidR="008D6AFE" w:rsidRPr="00434078" w:rsidRDefault="004A1C5C" w:rsidP="008D6AFE">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年财政拨款收支总预算</w:t>
      </w:r>
      <w:r w:rsidR="004328E2">
        <w:rPr>
          <w:rFonts w:ascii="Times New Roman" w:eastAsia="仿宋_GB2312" w:hAnsi="Times New Roman" w:cs="Times New Roman" w:hint="eastAsia"/>
          <w:sz w:val="32"/>
          <w:szCs w:val="32"/>
        </w:rPr>
        <w:t>1754.66</w:t>
      </w:r>
      <w:r w:rsidRPr="00434078">
        <w:rPr>
          <w:rFonts w:ascii="Times New Roman" w:eastAsia="仿宋_GB2312" w:hAnsi="Times New Roman" w:cs="Times New Roman"/>
          <w:sz w:val="32"/>
          <w:szCs w:val="32"/>
        </w:rPr>
        <w:t>万元。收入方面：一般公共预算</w:t>
      </w:r>
      <w:r w:rsidR="008D6AFE" w:rsidRPr="00434078">
        <w:rPr>
          <w:rFonts w:ascii="Times New Roman" w:eastAsia="仿宋_GB2312" w:hAnsi="Times New Roman" w:cs="Times New Roman"/>
          <w:sz w:val="32"/>
          <w:szCs w:val="32"/>
        </w:rPr>
        <w:t>财政</w:t>
      </w:r>
      <w:r w:rsidRPr="00434078">
        <w:rPr>
          <w:rFonts w:ascii="Times New Roman" w:eastAsia="仿宋_GB2312" w:hAnsi="Times New Roman" w:cs="Times New Roman"/>
          <w:sz w:val="32"/>
          <w:szCs w:val="32"/>
        </w:rPr>
        <w:t>拨款</w:t>
      </w:r>
      <w:r w:rsidR="004328E2">
        <w:rPr>
          <w:rFonts w:ascii="Times New Roman" w:eastAsia="仿宋_GB2312" w:hAnsi="Times New Roman" w:cs="Times New Roman" w:hint="eastAsia"/>
          <w:sz w:val="32"/>
          <w:szCs w:val="32"/>
        </w:rPr>
        <w:t>1754.66</w:t>
      </w:r>
      <w:r w:rsidRPr="00434078">
        <w:rPr>
          <w:rFonts w:ascii="Times New Roman" w:eastAsia="仿宋_GB2312" w:hAnsi="Times New Roman" w:cs="Times New Roman"/>
          <w:sz w:val="32"/>
          <w:szCs w:val="32"/>
        </w:rPr>
        <w:t>万元，</w:t>
      </w:r>
      <w:r w:rsidR="008D6AFE" w:rsidRPr="00434078">
        <w:rPr>
          <w:rFonts w:ascii="Times New Roman" w:eastAsia="仿宋_GB2312" w:hAnsi="Times New Roman" w:cs="Times New Roman"/>
          <w:sz w:val="32"/>
          <w:szCs w:val="32"/>
        </w:rPr>
        <w:t>其中，本年收入</w:t>
      </w:r>
      <w:r w:rsidR="004328E2">
        <w:rPr>
          <w:rFonts w:ascii="Times New Roman" w:eastAsia="仿宋_GB2312" w:hAnsi="Times New Roman" w:cs="Times New Roman" w:hint="eastAsia"/>
          <w:sz w:val="32"/>
          <w:szCs w:val="32"/>
        </w:rPr>
        <w:t>1527.62</w:t>
      </w:r>
      <w:r w:rsidR="008D6AFE" w:rsidRPr="00434078">
        <w:rPr>
          <w:rFonts w:ascii="Times New Roman" w:eastAsia="仿宋_GB2312" w:hAnsi="Times New Roman" w:cs="Times New Roman"/>
          <w:sz w:val="32"/>
          <w:szCs w:val="32"/>
        </w:rPr>
        <w:t>万元，年初结转</w:t>
      </w:r>
      <w:r w:rsidR="004328E2">
        <w:rPr>
          <w:rFonts w:ascii="Times New Roman" w:eastAsia="仿宋_GB2312" w:hAnsi="Times New Roman" w:cs="Times New Roman" w:hint="eastAsia"/>
          <w:sz w:val="32"/>
          <w:szCs w:val="32"/>
        </w:rPr>
        <w:t>227.04</w:t>
      </w:r>
      <w:r w:rsidR="008D6AFE" w:rsidRPr="00434078">
        <w:rPr>
          <w:rFonts w:ascii="Times New Roman" w:eastAsia="仿宋_GB2312" w:hAnsi="Times New Roman" w:cs="Times New Roman"/>
          <w:sz w:val="32"/>
          <w:szCs w:val="32"/>
        </w:rPr>
        <w:t>万元；</w:t>
      </w:r>
      <w:r w:rsidR="004328E2">
        <w:rPr>
          <w:rFonts w:ascii="Times New Roman" w:eastAsia="仿宋_GB2312" w:hAnsi="Times New Roman" w:cs="Times New Roman" w:hint="eastAsia"/>
          <w:sz w:val="32"/>
          <w:szCs w:val="32"/>
        </w:rPr>
        <w:t>没有</w:t>
      </w:r>
      <w:r w:rsidR="008D6AFE" w:rsidRPr="00434078">
        <w:rPr>
          <w:rFonts w:ascii="Times New Roman" w:eastAsia="仿宋_GB2312" w:hAnsi="Times New Roman" w:cs="Times New Roman"/>
          <w:sz w:val="32"/>
          <w:szCs w:val="32"/>
        </w:rPr>
        <w:t>政府性基金预算财政拨款。支出方面，一般公共服务支出</w:t>
      </w:r>
      <w:r w:rsidR="004328E2">
        <w:rPr>
          <w:rFonts w:ascii="Times New Roman" w:eastAsia="仿宋_GB2312" w:hAnsi="Times New Roman" w:cs="Times New Roman" w:hint="eastAsia"/>
          <w:sz w:val="32"/>
          <w:szCs w:val="32"/>
        </w:rPr>
        <w:t>1685.66</w:t>
      </w:r>
      <w:r w:rsidR="008D6AFE" w:rsidRPr="00434078">
        <w:rPr>
          <w:rFonts w:ascii="Times New Roman" w:eastAsia="仿宋_GB2312" w:hAnsi="Times New Roman" w:cs="Times New Roman"/>
          <w:sz w:val="32"/>
          <w:szCs w:val="32"/>
        </w:rPr>
        <w:t>万元，</w:t>
      </w:r>
      <w:r w:rsidR="004328E2">
        <w:rPr>
          <w:rFonts w:ascii="Times New Roman" w:eastAsia="仿宋_GB2312" w:hAnsi="Times New Roman" w:cs="Times New Roman" w:hint="eastAsia"/>
          <w:sz w:val="32"/>
          <w:szCs w:val="32"/>
        </w:rPr>
        <w:t>住房保障</w:t>
      </w:r>
      <w:r w:rsidR="008D6AFE" w:rsidRPr="00434078">
        <w:rPr>
          <w:rFonts w:ascii="Times New Roman" w:eastAsia="仿宋_GB2312" w:hAnsi="Times New Roman" w:cs="Times New Roman"/>
          <w:sz w:val="32"/>
          <w:szCs w:val="32"/>
        </w:rPr>
        <w:t>支出</w:t>
      </w:r>
      <w:r w:rsidR="004328E2">
        <w:rPr>
          <w:rFonts w:ascii="Times New Roman" w:eastAsia="仿宋_GB2312" w:hAnsi="Times New Roman" w:cs="Times New Roman" w:hint="eastAsia"/>
          <w:sz w:val="32"/>
          <w:szCs w:val="32"/>
        </w:rPr>
        <w:t>69</w:t>
      </w:r>
      <w:r w:rsidR="008D6AFE" w:rsidRPr="00434078">
        <w:rPr>
          <w:rFonts w:ascii="Times New Roman" w:eastAsia="仿宋_GB2312" w:hAnsi="Times New Roman" w:cs="Times New Roman"/>
          <w:sz w:val="32"/>
          <w:szCs w:val="32"/>
        </w:rPr>
        <w:t>万元。</w:t>
      </w:r>
    </w:p>
    <w:p w:rsidR="008D6AFE"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w:t>
      </w:r>
      <w:r w:rsidR="008D6AFE" w:rsidRPr="00434078">
        <w:rPr>
          <w:rFonts w:ascii="Times New Roman" w:eastAsia="仿宋_GB2312" w:hAnsi="Times New Roman" w:cs="Times New Roman"/>
          <w:sz w:val="32"/>
          <w:szCs w:val="32"/>
        </w:rPr>
        <w:t>一般公共预算当年财政拨款情况说明</w:t>
      </w:r>
    </w:p>
    <w:p w:rsidR="00256189" w:rsidRPr="00434078" w:rsidRDefault="008D6AFE"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年一般公共预算当年财政拨款</w:t>
      </w:r>
      <w:r w:rsidR="004328E2">
        <w:rPr>
          <w:rFonts w:ascii="Times New Roman" w:eastAsia="仿宋_GB2312" w:hAnsi="Times New Roman" w:cs="Times New Roman" w:hint="eastAsia"/>
          <w:sz w:val="32"/>
          <w:szCs w:val="32"/>
        </w:rPr>
        <w:t>1527.62</w:t>
      </w:r>
      <w:r w:rsidR="00156ACC" w:rsidRPr="00434078">
        <w:rPr>
          <w:rFonts w:ascii="Times New Roman" w:eastAsia="仿宋_GB2312" w:hAnsi="Times New Roman" w:cs="Times New Roman"/>
          <w:sz w:val="32"/>
          <w:szCs w:val="32"/>
        </w:rPr>
        <w:t>万元。从</w:t>
      </w:r>
      <w:r w:rsidRPr="00434078">
        <w:rPr>
          <w:rFonts w:ascii="Times New Roman" w:eastAsia="仿宋_GB2312" w:hAnsi="Times New Roman" w:cs="Times New Roman"/>
          <w:sz w:val="32"/>
          <w:szCs w:val="32"/>
        </w:rPr>
        <w:t>一般公共预算当年财政拨款结构情况</w:t>
      </w:r>
      <w:r w:rsidR="00156ACC" w:rsidRPr="00434078">
        <w:rPr>
          <w:rFonts w:ascii="Times New Roman" w:eastAsia="仿宋_GB2312" w:hAnsi="Times New Roman" w:cs="Times New Roman"/>
          <w:sz w:val="32"/>
          <w:szCs w:val="32"/>
        </w:rPr>
        <w:t>，</w:t>
      </w:r>
      <w:r w:rsidR="00256189" w:rsidRPr="00434078">
        <w:rPr>
          <w:rFonts w:ascii="Times New Roman" w:eastAsia="仿宋_GB2312" w:hAnsi="Times New Roman" w:cs="Times New Roman"/>
          <w:sz w:val="32"/>
          <w:szCs w:val="32"/>
        </w:rPr>
        <w:t>一般公共服务支出</w:t>
      </w:r>
      <w:r w:rsidR="004328E2">
        <w:rPr>
          <w:rFonts w:ascii="Times New Roman" w:eastAsia="仿宋_GB2312" w:hAnsi="Times New Roman" w:cs="Times New Roman" w:hint="eastAsia"/>
          <w:sz w:val="32"/>
          <w:szCs w:val="32"/>
        </w:rPr>
        <w:t>1458.62</w:t>
      </w:r>
      <w:r w:rsidR="00256189" w:rsidRPr="00434078">
        <w:rPr>
          <w:rFonts w:ascii="Times New Roman" w:eastAsia="仿宋_GB2312" w:hAnsi="Times New Roman" w:cs="Times New Roman"/>
          <w:sz w:val="32"/>
          <w:szCs w:val="32"/>
        </w:rPr>
        <w:t>万元，占</w:t>
      </w:r>
      <w:r w:rsidR="004328E2">
        <w:rPr>
          <w:rFonts w:ascii="Times New Roman" w:eastAsia="仿宋_GB2312" w:hAnsi="Times New Roman" w:cs="Times New Roman" w:hint="eastAsia"/>
          <w:sz w:val="32"/>
          <w:szCs w:val="32"/>
        </w:rPr>
        <w:t>95.48</w:t>
      </w:r>
      <w:r w:rsidR="00256189" w:rsidRPr="00434078">
        <w:rPr>
          <w:rFonts w:ascii="Times New Roman" w:eastAsia="仿宋_GB2312" w:hAnsi="Times New Roman" w:cs="Times New Roman"/>
          <w:sz w:val="32"/>
          <w:szCs w:val="32"/>
        </w:rPr>
        <w:t>%</w:t>
      </w:r>
      <w:r w:rsidR="00256189" w:rsidRPr="00434078">
        <w:rPr>
          <w:rFonts w:ascii="Times New Roman" w:eastAsia="仿宋_GB2312" w:hAnsi="Times New Roman" w:cs="Times New Roman"/>
          <w:sz w:val="32"/>
          <w:szCs w:val="32"/>
        </w:rPr>
        <w:t>；</w:t>
      </w:r>
      <w:r w:rsidR="004328E2">
        <w:rPr>
          <w:rFonts w:ascii="Times New Roman" w:eastAsia="仿宋_GB2312" w:hAnsi="Times New Roman" w:cs="Times New Roman" w:hint="eastAsia"/>
          <w:sz w:val="32"/>
          <w:szCs w:val="32"/>
        </w:rPr>
        <w:t>住房保障</w:t>
      </w:r>
      <w:r w:rsidR="00256189" w:rsidRPr="00434078">
        <w:rPr>
          <w:rFonts w:ascii="Times New Roman" w:eastAsia="仿宋_GB2312" w:hAnsi="Times New Roman" w:cs="Times New Roman"/>
          <w:sz w:val="32"/>
          <w:szCs w:val="32"/>
        </w:rPr>
        <w:t>支出</w:t>
      </w:r>
      <w:r w:rsidR="004328E2">
        <w:rPr>
          <w:rFonts w:ascii="Times New Roman" w:eastAsia="仿宋_GB2312" w:hAnsi="Times New Roman" w:cs="Times New Roman" w:hint="eastAsia"/>
          <w:sz w:val="32"/>
          <w:szCs w:val="32"/>
        </w:rPr>
        <w:t>69</w:t>
      </w:r>
      <w:r w:rsidR="00E22E67" w:rsidRPr="00434078">
        <w:rPr>
          <w:rFonts w:ascii="Times New Roman" w:eastAsia="仿宋_GB2312" w:hAnsi="Times New Roman" w:cs="Times New Roman"/>
          <w:sz w:val="32"/>
          <w:szCs w:val="32"/>
        </w:rPr>
        <w:t>万元，</w:t>
      </w:r>
      <w:r w:rsidR="00256189" w:rsidRPr="00434078">
        <w:rPr>
          <w:rFonts w:ascii="Times New Roman" w:eastAsia="仿宋_GB2312" w:hAnsi="Times New Roman" w:cs="Times New Roman"/>
          <w:sz w:val="32"/>
          <w:szCs w:val="32"/>
        </w:rPr>
        <w:t>占</w:t>
      </w:r>
      <w:r w:rsidR="004328E2">
        <w:rPr>
          <w:rFonts w:ascii="Times New Roman" w:eastAsia="仿宋_GB2312" w:hAnsi="Times New Roman" w:cs="Times New Roman" w:hint="eastAsia"/>
          <w:sz w:val="32"/>
          <w:szCs w:val="32"/>
        </w:rPr>
        <w:t>4.52</w:t>
      </w:r>
      <w:r w:rsidR="00256189" w:rsidRPr="00434078">
        <w:rPr>
          <w:rFonts w:ascii="Times New Roman" w:eastAsia="仿宋_GB2312" w:hAnsi="Times New Roman" w:cs="Times New Roman"/>
          <w:sz w:val="32"/>
          <w:szCs w:val="32"/>
        </w:rPr>
        <w:t>%</w:t>
      </w:r>
      <w:r w:rsidR="00E22E67" w:rsidRPr="00434078">
        <w:rPr>
          <w:rFonts w:ascii="Times New Roman" w:eastAsia="仿宋_GB2312" w:hAnsi="Times New Roman" w:cs="Times New Roman"/>
          <w:sz w:val="32"/>
          <w:szCs w:val="32"/>
        </w:rPr>
        <w:t>。</w:t>
      </w:r>
    </w:p>
    <w:p w:rsidR="00256189" w:rsidRPr="00434078" w:rsidRDefault="007171AD" w:rsidP="007171AD">
      <w:pPr>
        <w:ind w:firstLineChars="200" w:firstLine="640"/>
        <w:rPr>
          <w:rFonts w:ascii="Times New Roman" w:eastAsia="仿宋_GB2312" w:hAnsi="Times New Roman" w:cs="Times New Roman"/>
          <w:sz w:val="32"/>
          <w:szCs w:val="32"/>
        </w:rPr>
      </w:pPr>
      <w:r w:rsidRPr="00434078">
        <w:rPr>
          <w:rFonts w:ascii="Times New Roman" w:eastAsia="黑体" w:hAnsi="Times New Roman" w:cs="Times New Roman"/>
          <w:sz w:val="32"/>
          <w:szCs w:val="32"/>
        </w:rPr>
        <w:t>二</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2015</w:t>
      </w:r>
      <w:r w:rsidR="00256189" w:rsidRPr="00434078">
        <w:rPr>
          <w:rFonts w:ascii="Times New Roman" w:eastAsia="黑体" w:hAnsi="Times New Roman" w:cs="Times New Roman"/>
          <w:sz w:val="32"/>
          <w:szCs w:val="32"/>
        </w:rPr>
        <w:t>年一般公共预算</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三公</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经费预算情况说明</w:t>
      </w:r>
    </w:p>
    <w:p w:rsidR="00D37959" w:rsidRPr="00434078" w:rsidRDefault="00256189" w:rsidP="00D3795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经费预算数为</w:t>
      </w:r>
      <w:r w:rsidR="004328E2">
        <w:rPr>
          <w:rFonts w:ascii="Times New Roman" w:eastAsia="仿宋_GB2312" w:hAnsi="Times New Roman" w:cs="Times New Roman" w:hint="eastAsia"/>
          <w:sz w:val="32"/>
          <w:szCs w:val="32"/>
        </w:rPr>
        <w:t>20</w:t>
      </w:r>
      <w:r w:rsidRPr="00434078">
        <w:rPr>
          <w:rFonts w:ascii="Times New Roman" w:eastAsia="仿宋_GB2312" w:hAnsi="Times New Roman" w:cs="Times New Roman"/>
          <w:sz w:val="32"/>
          <w:szCs w:val="32"/>
        </w:rPr>
        <w:t>万元，其中：</w:t>
      </w:r>
      <w:r w:rsidR="004328E2">
        <w:rPr>
          <w:rFonts w:ascii="Times New Roman" w:eastAsia="仿宋_GB2312" w:hAnsi="Times New Roman" w:cs="Times New Roman" w:hint="eastAsia"/>
          <w:sz w:val="32"/>
          <w:szCs w:val="32"/>
        </w:rPr>
        <w:t>没有</w:t>
      </w:r>
      <w:r w:rsidRPr="00434078">
        <w:rPr>
          <w:rFonts w:ascii="Times New Roman" w:eastAsia="仿宋_GB2312" w:hAnsi="Times New Roman" w:cs="Times New Roman"/>
          <w:sz w:val="32"/>
          <w:szCs w:val="32"/>
        </w:rPr>
        <w:t>因公出国（境）费用</w:t>
      </w:r>
      <w:r w:rsidR="004328E2">
        <w:rPr>
          <w:rFonts w:ascii="Times New Roman" w:eastAsia="仿宋_GB2312" w:hAnsi="Times New Roman" w:cs="Times New Roman" w:hint="eastAsia"/>
          <w:sz w:val="32"/>
          <w:szCs w:val="32"/>
        </w:rPr>
        <w:t>、</w:t>
      </w:r>
      <w:r w:rsidRPr="00434078">
        <w:rPr>
          <w:rFonts w:ascii="Times New Roman" w:eastAsia="仿宋_GB2312" w:hAnsi="Times New Roman" w:cs="Times New Roman"/>
          <w:sz w:val="32"/>
          <w:szCs w:val="32"/>
        </w:rPr>
        <w:t>公车购置费</w:t>
      </w:r>
      <w:r w:rsidR="004328E2">
        <w:rPr>
          <w:rFonts w:ascii="Times New Roman" w:eastAsia="仿宋_GB2312" w:hAnsi="Times New Roman" w:cs="Times New Roman" w:hint="eastAsia"/>
          <w:sz w:val="32"/>
          <w:szCs w:val="32"/>
        </w:rPr>
        <w:t>和</w:t>
      </w:r>
      <w:r w:rsidRPr="00434078">
        <w:rPr>
          <w:rFonts w:ascii="Times New Roman" w:eastAsia="仿宋_GB2312" w:hAnsi="Times New Roman" w:cs="Times New Roman"/>
          <w:sz w:val="32"/>
          <w:szCs w:val="32"/>
        </w:rPr>
        <w:t>公车运行维护费，公务接待费</w:t>
      </w:r>
      <w:r w:rsidR="004328E2">
        <w:rPr>
          <w:rFonts w:ascii="Times New Roman" w:eastAsia="仿宋_GB2312" w:hAnsi="Times New Roman" w:cs="Times New Roman" w:hint="eastAsia"/>
          <w:sz w:val="32"/>
          <w:szCs w:val="32"/>
        </w:rPr>
        <w:t>20</w:t>
      </w:r>
      <w:r w:rsidRPr="00434078">
        <w:rPr>
          <w:rFonts w:ascii="Times New Roman" w:eastAsia="仿宋_GB2312" w:hAnsi="Times New Roman" w:cs="Times New Roman"/>
          <w:sz w:val="32"/>
          <w:szCs w:val="32"/>
        </w:rPr>
        <w:t>万元。</w:t>
      </w:r>
    </w:p>
    <w:p w:rsidR="00256189" w:rsidRPr="00434078" w:rsidRDefault="0025618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经费预算比</w:t>
      </w:r>
      <w:r w:rsidRPr="00434078">
        <w:rPr>
          <w:rFonts w:ascii="Times New Roman" w:eastAsia="仿宋_GB2312" w:hAnsi="Times New Roman" w:cs="Times New Roman"/>
          <w:sz w:val="32"/>
          <w:szCs w:val="32"/>
        </w:rPr>
        <w:t>2014</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经费预算减少</w:t>
      </w:r>
      <w:r w:rsidR="004328E2">
        <w:rPr>
          <w:rFonts w:ascii="Times New Roman" w:eastAsia="仿宋_GB2312" w:hAnsi="Times New Roman" w:cs="Times New Roman" w:hint="eastAsia"/>
          <w:sz w:val="32"/>
          <w:szCs w:val="32"/>
        </w:rPr>
        <w:t>5</w:t>
      </w:r>
      <w:r w:rsidRPr="00434078">
        <w:rPr>
          <w:rFonts w:ascii="Times New Roman" w:eastAsia="仿宋_GB2312" w:hAnsi="Times New Roman" w:cs="Times New Roman"/>
          <w:sz w:val="32"/>
          <w:szCs w:val="32"/>
        </w:rPr>
        <w:t>万元</w:t>
      </w:r>
      <w:r w:rsidR="006641FD" w:rsidRPr="00434078">
        <w:rPr>
          <w:rFonts w:ascii="Times New Roman" w:eastAsia="仿宋_GB2312" w:hAnsi="Times New Roman" w:cs="Times New Roman"/>
          <w:sz w:val="32"/>
          <w:szCs w:val="32"/>
        </w:rPr>
        <w:t>，其中：公务接待费减少</w:t>
      </w:r>
      <w:r w:rsidR="004328E2">
        <w:rPr>
          <w:rFonts w:ascii="Times New Roman" w:eastAsia="仿宋_GB2312" w:hAnsi="Times New Roman" w:cs="Times New Roman" w:hint="eastAsia"/>
          <w:sz w:val="32"/>
          <w:szCs w:val="32"/>
        </w:rPr>
        <w:t>5</w:t>
      </w:r>
      <w:r w:rsidR="006641FD" w:rsidRPr="00434078">
        <w:rPr>
          <w:rFonts w:ascii="Times New Roman" w:eastAsia="仿宋_GB2312" w:hAnsi="Times New Roman" w:cs="Times New Roman"/>
          <w:sz w:val="32"/>
          <w:szCs w:val="32"/>
        </w:rPr>
        <w:t>万元，变化的主要原因是：</w:t>
      </w:r>
      <w:r w:rsidR="004328E2">
        <w:rPr>
          <w:rFonts w:ascii="Times New Roman" w:eastAsia="仿宋_GB2312" w:hAnsi="Times New Roman" w:cs="Times New Roman" w:hint="eastAsia"/>
          <w:sz w:val="32"/>
          <w:szCs w:val="32"/>
        </w:rPr>
        <w:t>认真贯彻落实中央八项规定精神和厉行节约要求，进一步从严控制“三公”经费开支，本年支出</w:t>
      </w:r>
      <w:r w:rsidR="005F7084">
        <w:rPr>
          <w:rFonts w:ascii="Times New Roman" w:eastAsia="仿宋_GB2312" w:hAnsi="Times New Roman" w:cs="Times New Roman" w:hint="eastAsia"/>
          <w:sz w:val="32"/>
          <w:szCs w:val="32"/>
        </w:rPr>
        <w:t>预计</w:t>
      </w:r>
      <w:r w:rsidR="004328E2">
        <w:rPr>
          <w:rFonts w:ascii="Times New Roman" w:eastAsia="仿宋_GB2312" w:hAnsi="Times New Roman" w:cs="Times New Roman" w:hint="eastAsia"/>
          <w:sz w:val="32"/>
          <w:szCs w:val="32"/>
        </w:rPr>
        <w:t>比上一年有所节约</w:t>
      </w:r>
      <w:r w:rsidR="006641FD" w:rsidRPr="00434078">
        <w:rPr>
          <w:rFonts w:ascii="Times New Roman" w:eastAsia="仿宋_GB2312" w:hAnsi="Times New Roman" w:cs="Times New Roman"/>
          <w:sz w:val="32"/>
          <w:szCs w:val="32"/>
        </w:rPr>
        <w:t>。</w:t>
      </w:r>
    </w:p>
    <w:p w:rsidR="00EB2B04" w:rsidRPr="005F7084"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7171AD" w:rsidRPr="00434078" w:rsidRDefault="007171AD" w:rsidP="007171AD">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年部门预算表</w:t>
      </w:r>
    </w:p>
    <w:p w:rsidR="00EB2B04" w:rsidRPr="00434078" w:rsidRDefault="00EB2B04" w:rsidP="00EB2B04">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详见</w:t>
      </w:r>
      <w:r w:rsidR="00434078">
        <w:rPr>
          <w:rFonts w:ascii="Times New Roman" w:eastAsia="仿宋_GB2312" w:hAnsi="Times New Roman" w:cs="Times New Roman" w:hint="eastAsia"/>
          <w:sz w:val="32"/>
          <w:szCs w:val="32"/>
        </w:rPr>
        <w:t>预算</w:t>
      </w:r>
      <w:r w:rsidR="007171AD" w:rsidRPr="00434078">
        <w:rPr>
          <w:rFonts w:ascii="Times New Roman" w:eastAsia="仿宋_GB2312" w:hAnsi="Times New Roman" w:cs="Times New Roman"/>
          <w:sz w:val="32"/>
          <w:szCs w:val="32"/>
        </w:rPr>
        <w:t>表</w:t>
      </w:r>
      <w:r w:rsidR="007171AD" w:rsidRPr="00434078">
        <w:rPr>
          <w:rFonts w:ascii="Times New Roman" w:eastAsia="仿宋_GB2312" w:hAnsi="Times New Roman" w:cs="Times New Roman"/>
          <w:sz w:val="32"/>
          <w:szCs w:val="32"/>
        </w:rPr>
        <w:t>1-8</w:t>
      </w:r>
      <w:r w:rsidR="00E22E67" w:rsidRPr="00434078">
        <w:rPr>
          <w:rFonts w:ascii="Times New Roman" w:eastAsia="仿宋_GB2312" w:hAnsi="Times New Roman" w:cs="Times New Roman"/>
          <w:sz w:val="32"/>
          <w:szCs w:val="32"/>
        </w:rPr>
        <w:t>，请</w:t>
      </w:r>
      <w:r w:rsidR="00434078">
        <w:rPr>
          <w:rFonts w:ascii="Times New Roman" w:eastAsia="仿宋_GB2312" w:hAnsi="Times New Roman" w:cs="Times New Roman" w:hint="eastAsia"/>
          <w:sz w:val="32"/>
          <w:szCs w:val="32"/>
        </w:rPr>
        <w:t>参见</w:t>
      </w:r>
      <w:r w:rsidR="00E22E67" w:rsidRPr="00434078">
        <w:rPr>
          <w:rFonts w:ascii="Times New Roman" w:eastAsia="仿宋_GB2312" w:hAnsi="Times New Roman" w:cs="Times New Roman"/>
          <w:sz w:val="32"/>
          <w:szCs w:val="32"/>
        </w:rPr>
        <w:t>附件。</w:t>
      </w:r>
    </w:p>
    <w:tbl>
      <w:tblPr>
        <w:tblStyle w:val="a7"/>
        <w:tblW w:w="0" w:type="auto"/>
        <w:tblLook w:val="04A0"/>
      </w:tblPr>
      <w:tblGrid>
        <w:gridCol w:w="1951"/>
        <w:gridCol w:w="6571"/>
      </w:tblGrid>
      <w:tr w:rsidR="00EB2B04" w:rsidRPr="00434078" w:rsidTr="00EB2B04">
        <w:tc>
          <w:tcPr>
            <w:tcW w:w="1951" w:type="dxa"/>
          </w:tcPr>
          <w:p w:rsidR="00EB2B04" w:rsidRPr="00434078" w:rsidRDefault="00EB2B04" w:rsidP="00EB2B04">
            <w:pPr>
              <w:jc w:val="center"/>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表号</w:t>
            </w:r>
          </w:p>
        </w:tc>
        <w:tc>
          <w:tcPr>
            <w:tcW w:w="6571" w:type="dxa"/>
          </w:tcPr>
          <w:p w:rsidR="00EB2B04" w:rsidRPr="00434078" w:rsidRDefault="00EB2B04" w:rsidP="00EB2B04">
            <w:pPr>
              <w:jc w:val="center"/>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表名</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1</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财政拨款收支总表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2</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3</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一般公共预算基本支出表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4</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5</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政府性基金预算支出表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6</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部门收支总表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7</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部门收入总表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8</w:t>
            </w:r>
          </w:p>
        </w:tc>
        <w:tc>
          <w:tcPr>
            <w:tcW w:w="6571" w:type="dxa"/>
          </w:tcPr>
          <w:p w:rsidR="00EB2B04" w:rsidRPr="00434078" w:rsidRDefault="00EB2B04" w:rsidP="00EF4856">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部门支出总表</w:t>
            </w:r>
          </w:p>
        </w:tc>
      </w:tr>
    </w:tbl>
    <w:p w:rsidR="00EB2B04" w:rsidRPr="00434078" w:rsidRDefault="00EB2B04" w:rsidP="00EB2B04">
      <w:pPr>
        <w:ind w:firstLineChars="200" w:firstLine="640"/>
        <w:jc w:val="left"/>
        <w:rPr>
          <w:rFonts w:ascii="Times New Roman" w:eastAsia="仿宋_GB2312" w:hAnsi="Times New Roman" w:cs="Times New Roman"/>
          <w:sz w:val="32"/>
          <w:szCs w:val="32"/>
        </w:rPr>
      </w:pPr>
    </w:p>
    <w:p w:rsidR="00EB2B04" w:rsidRPr="00434078" w:rsidRDefault="00EB2B04" w:rsidP="00EB2B04">
      <w:pPr>
        <w:ind w:firstLineChars="200" w:firstLine="640"/>
        <w:jc w:val="left"/>
        <w:rPr>
          <w:rFonts w:ascii="Times New Roman" w:eastAsia="仿宋_GB2312" w:hAnsi="Times New Roman" w:cs="Times New Roman"/>
          <w:sz w:val="32"/>
          <w:szCs w:val="32"/>
        </w:rPr>
      </w:pPr>
    </w:p>
    <w:p w:rsidR="00F46C79" w:rsidRPr="00434078" w:rsidRDefault="00F46C79" w:rsidP="00645FE2">
      <w:pPr>
        <w:rPr>
          <w:rFonts w:ascii="Times New Roman" w:eastAsia="仿宋_GB2312" w:hAnsi="Times New Roman" w:cs="Times New Roman"/>
          <w:sz w:val="32"/>
          <w:szCs w:val="32"/>
        </w:rPr>
      </w:pPr>
    </w:p>
    <w:sectPr w:rsidR="00F46C79" w:rsidRPr="0043407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31A" w:rsidRDefault="0029631A" w:rsidP="007171AD">
      <w:r>
        <w:separator/>
      </w:r>
    </w:p>
  </w:endnote>
  <w:endnote w:type="continuationSeparator" w:id="0">
    <w:p w:rsidR="0029631A" w:rsidRDefault="0029631A" w:rsidP="00717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31A" w:rsidRDefault="0029631A" w:rsidP="007171AD">
      <w:r>
        <w:separator/>
      </w:r>
    </w:p>
  </w:footnote>
  <w:footnote w:type="continuationSeparator" w:id="0">
    <w:p w:rsidR="0029631A" w:rsidRDefault="0029631A" w:rsidP="0071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C0013"/>
    <w:rsid w:val="000D6C81"/>
    <w:rsid w:val="001519AD"/>
    <w:rsid w:val="00156ACC"/>
    <w:rsid w:val="0016144D"/>
    <w:rsid w:val="00180F1F"/>
    <w:rsid w:val="00203959"/>
    <w:rsid w:val="00203FBC"/>
    <w:rsid w:val="00216625"/>
    <w:rsid w:val="002300D7"/>
    <w:rsid w:val="00256189"/>
    <w:rsid w:val="0029631A"/>
    <w:rsid w:val="002B5CF3"/>
    <w:rsid w:val="002E7906"/>
    <w:rsid w:val="002F04EF"/>
    <w:rsid w:val="00317BA9"/>
    <w:rsid w:val="00326CB1"/>
    <w:rsid w:val="003402E4"/>
    <w:rsid w:val="00347B34"/>
    <w:rsid w:val="003809AC"/>
    <w:rsid w:val="00381456"/>
    <w:rsid w:val="00382412"/>
    <w:rsid w:val="0041378F"/>
    <w:rsid w:val="004328E2"/>
    <w:rsid w:val="00434078"/>
    <w:rsid w:val="00451C48"/>
    <w:rsid w:val="00470393"/>
    <w:rsid w:val="004A1C5C"/>
    <w:rsid w:val="004A2B86"/>
    <w:rsid w:val="004E37FD"/>
    <w:rsid w:val="005156A2"/>
    <w:rsid w:val="00521DC7"/>
    <w:rsid w:val="00550794"/>
    <w:rsid w:val="00592CE7"/>
    <w:rsid w:val="005F1CEA"/>
    <w:rsid w:val="005F5BA9"/>
    <w:rsid w:val="005F7084"/>
    <w:rsid w:val="00645FE2"/>
    <w:rsid w:val="00647005"/>
    <w:rsid w:val="006641FD"/>
    <w:rsid w:val="00671B7E"/>
    <w:rsid w:val="00681FB1"/>
    <w:rsid w:val="006B03BF"/>
    <w:rsid w:val="00702D73"/>
    <w:rsid w:val="00712D1F"/>
    <w:rsid w:val="007171AD"/>
    <w:rsid w:val="00732D1D"/>
    <w:rsid w:val="00744C8D"/>
    <w:rsid w:val="007822D5"/>
    <w:rsid w:val="007937E4"/>
    <w:rsid w:val="007C2217"/>
    <w:rsid w:val="007E292D"/>
    <w:rsid w:val="008206E1"/>
    <w:rsid w:val="008408EC"/>
    <w:rsid w:val="00883E5C"/>
    <w:rsid w:val="008903A2"/>
    <w:rsid w:val="008B4575"/>
    <w:rsid w:val="008D1C3E"/>
    <w:rsid w:val="008D6AFE"/>
    <w:rsid w:val="00902728"/>
    <w:rsid w:val="00915EA7"/>
    <w:rsid w:val="009509E0"/>
    <w:rsid w:val="009A1C21"/>
    <w:rsid w:val="009B5280"/>
    <w:rsid w:val="009C339A"/>
    <w:rsid w:val="00A43237"/>
    <w:rsid w:val="00A7207A"/>
    <w:rsid w:val="00B071F5"/>
    <w:rsid w:val="00B113F5"/>
    <w:rsid w:val="00B15430"/>
    <w:rsid w:val="00B329A5"/>
    <w:rsid w:val="00B73A19"/>
    <w:rsid w:val="00B7737B"/>
    <w:rsid w:val="00B81F23"/>
    <w:rsid w:val="00BD6A8F"/>
    <w:rsid w:val="00C57F59"/>
    <w:rsid w:val="00C62410"/>
    <w:rsid w:val="00C71193"/>
    <w:rsid w:val="00C76610"/>
    <w:rsid w:val="00CC369B"/>
    <w:rsid w:val="00D25B82"/>
    <w:rsid w:val="00D37959"/>
    <w:rsid w:val="00D900B3"/>
    <w:rsid w:val="00DA7C17"/>
    <w:rsid w:val="00DB55CE"/>
    <w:rsid w:val="00DF26D6"/>
    <w:rsid w:val="00DF52EA"/>
    <w:rsid w:val="00E13867"/>
    <w:rsid w:val="00E22E67"/>
    <w:rsid w:val="00E36EDD"/>
    <w:rsid w:val="00E60A59"/>
    <w:rsid w:val="00E66D5E"/>
    <w:rsid w:val="00E77156"/>
    <w:rsid w:val="00E83E39"/>
    <w:rsid w:val="00EA131A"/>
    <w:rsid w:val="00EB2B04"/>
    <w:rsid w:val="00EB2D63"/>
    <w:rsid w:val="00F22D1F"/>
    <w:rsid w:val="00F46C79"/>
    <w:rsid w:val="00F83552"/>
    <w:rsid w:val="00FA06F8"/>
    <w:rsid w:val="00FA7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B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C7119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FAA3-4D91-468D-AC60-701B5C01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5</Pages>
  <Words>200</Words>
  <Characters>1141</Characters>
  <Application>Microsoft Office Word</Application>
  <DocSecurity>0</DocSecurity>
  <Lines>9</Lines>
  <Paragraphs>2</Paragraphs>
  <ScaleCrop>false</ScaleCrop>
  <Company>Microsoft</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2015年东莞市财政国库支付中心部门预算   </dc:title>
  <dc:subject/>
  <dc:creator>李峰</dc:creator>
  <cp:keywords/>
  <dc:description/>
  <cp:lastModifiedBy>黎少冰</cp:lastModifiedBy>
  <cp:revision>10</cp:revision>
  <cp:lastPrinted>2015-10-31T08:00:00Z</cp:lastPrinted>
  <dcterms:created xsi:type="dcterms:W3CDTF">2015-10-30T07:05:00Z</dcterms:created>
  <dcterms:modified xsi:type="dcterms:W3CDTF">2015-11-04T05:30:00Z</dcterms:modified>
</cp:coreProperties>
</file>