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kern w:val="2"/>
          <w:sz w:val="21"/>
        </w:rPr>
        <w:id w:val="536078793"/>
        <w:docPartObj>
          <w:docPartGallery w:val="Cover Pages"/>
          <w:docPartUnique/>
        </w:docPartObj>
      </w:sdtPr>
      <w:sdtEndPr>
        <w:rPr>
          <w:rFonts w:eastAsiaTheme="minorEastAsia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382412" w:rsidRPr="00434078">
            <w:trPr>
              <w:trHeight w:val="2880"/>
              <w:jc w:val="center"/>
            </w:trPr>
            <w:tc>
              <w:tcPr>
                <w:tcW w:w="5000" w:type="pct"/>
              </w:tcPr>
              <w:p w:rsidR="00382412" w:rsidRPr="00434078" w:rsidRDefault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382412" w:rsidRPr="00434078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82412" w:rsidRPr="00434078" w:rsidRDefault="00BA4387" w:rsidP="00B00871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2015</w:t>
                    </w:r>
                    <w:r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年东莞市财政局</w:t>
                    </w:r>
                    <w:r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部门预算</w:t>
                    </w:r>
                    <w:r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 xml:space="preserve">   </w:t>
                    </w:r>
                  </w:p>
                </w:tc>
              </w:sdtContent>
            </w:sdt>
          </w:tr>
          <w:tr w:rsidR="00382412" w:rsidRPr="00434078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82412" w:rsidRPr="00434078" w:rsidRDefault="00382412" w:rsidP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</w:p>
            </w:tc>
          </w:tr>
          <w:tr w:rsidR="00382412" w:rsidRPr="0043407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434078" w:rsidRDefault="00382412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382412" w:rsidRPr="0043407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434078" w:rsidRDefault="00382412" w:rsidP="00382412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382412" w:rsidRPr="00B00871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widowControl/>
            <w:jc w:val="left"/>
            <w:rPr>
              <w:rFonts w:ascii="Times New Roman" w:hAnsi="Times New Roman" w:cs="Times New Roman"/>
            </w:rPr>
          </w:pPr>
          <w:r w:rsidRPr="00434078">
            <w:rPr>
              <w:rFonts w:ascii="Times New Roman" w:hAnsi="Times New Roman" w:cs="Times New Roman"/>
            </w:rPr>
            <w:br w:type="page"/>
          </w:r>
        </w:p>
      </w:sdtContent>
    </w:sdt>
    <w:p w:rsidR="00F46C79" w:rsidRPr="00434078" w:rsidRDefault="00F46C79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目录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第一部分部门概况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一、部门主要职责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二、部门预算单位构成</w:t>
      </w:r>
    </w:p>
    <w:p w:rsidR="00434078" w:rsidRPr="00434078" w:rsidRDefault="00434078" w:rsidP="0043407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三、人员情况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年部门预算情况说明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="00156ACC" w:rsidRPr="00434078">
        <w:rPr>
          <w:rFonts w:ascii="Times New Roman" w:eastAsia="仿宋_GB2312" w:hAnsi="Times New Roman" w:cs="Times New Roman"/>
          <w:sz w:val="32"/>
          <w:szCs w:val="32"/>
        </w:rPr>
        <w:t>年财政拨款收支预算情况的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说明</w:t>
      </w:r>
    </w:p>
    <w:p w:rsidR="00156ACC" w:rsidRPr="00434078" w:rsidRDefault="00156ACC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经费预算情况说明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一、财政拨款收支总表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二、一般公共预算支出表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三、一般公共预算基本支出表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四、一般公共预算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五、政府性基金预算支出表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六、部门收支总表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七、部门收入总表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八、部门支出总表</w:t>
      </w: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82412" w:rsidRPr="00434078" w:rsidRDefault="00382412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第一部分部门概况</w:t>
      </w:r>
    </w:p>
    <w:p w:rsidR="00382412" w:rsidRPr="00434078" w:rsidRDefault="00382412" w:rsidP="0038241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一、部门主要职责</w:t>
      </w:r>
    </w:p>
    <w:p w:rsidR="00B00871" w:rsidRPr="00B00871" w:rsidRDefault="00B00871" w:rsidP="00B0087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0871">
        <w:rPr>
          <w:rFonts w:ascii="仿宋_GB2312" w:eastAsia="仿宋_GB2312" w:hint="eastAsia"/>
          <w:sz w:val="32"/>
          <w:szCs w:val="32"/>
        </w:rPr>
        <w:t>贯彻执行国家和省财政、税收、国有资产监督管理的法规、制度和方针政策；组织拟订财政、资产、财务会计等方面的地方性管理规章、办法和制度，并监督实施；拟订财政发展战略、中长期财政规划，参与制定各项宏观经济政策；执行中央与地方、国家与企业的分配政策；制定市对镇区的财政分配体制，推进转移支付制度；提出运用财税政策实施宏观调控和综合平衡社会财力的建议；编制年度市级预决算草案并组织执行，受市人民政府委托，向市人民代表大会报告我市预算及其执行情况，向市人大常委会报告决算；制定财政和预算收入计划；管理和监督各项财政收入，管理和监缴国有资产收益、行政事业性收费和罚没收入以及其他各项预算外收入等；负责建立和实施国库集中收付制度；监督财税方针、政策、法规和财会制度的执行情况；制订财政支出绩效评价指标体系及评价标准，组织实施财政支出绩效评价等工作</w:t>
      </w:r>
      <w:r w:rsidRPr="00B00871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82412" w:rsidRPr="00434078" w:rsidRDefault="00382412" w:rsidP="00B0087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二、部门预算单位构成</w:t>
      </w:r>
    </w:p>
    <w:p w:rsidR="00B00871" w:rsidRPr="00B00871" w:rsidRDefault="00B00871" w:rsidP="00B00871">
      <w:pPr>
        <w:pStyle w:val="a8"/>
        <w:ind w:firstLine="709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0087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东莞市财政局</w:t>
      </w:r>
      <w:proofErr w:type="gramStart"/>
      <w:r w:rsidRPr="00B0087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设行政</w:t>
      </w:r>
      <w:proofErr w:type="gramEnd"/>
      <w:r w:rsidRPr="00B0087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单位1个，其中，内设17个科室、1个派出机构（东莞市财政局直属分局）和市纪委派驻财政局纪检组。</w:t>
      </w:r>
    </w:p>
    <w:p w:rsidR="00E22E67" w:rsidRPr="00B00871" w:rsidRDefault="00E22E67" w:rsidP="00E22E67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B0087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本</w:t>
      </w:r>
      <w:proofErr w:type="gramStart"/>
      <w:r w:rsidRPr="00B00871">
        <w:rPr>
          <w:rFonts w:ascii="仿宋_GB2312" w:eastAsia="仿宋_GB2312" w:hAnsi="Times New Roman" w:cs="Times New Roman" w:hint="eastAsia"/>
          <w:sz w:val="32"/>
          <w:szCs w:val="32"/>
        </w:rPr>
        <w:t>份部门</w:t>
      </w:r>
      <w:proofErr w:type="gramEnd"/>
      <w:r w:rsidRPr="00B00871">
        <w:rPr>
          <w:rFonts w:ascii="仿宋_GB2312" w:eastAsia="仿宋_GB2312" w:hAnsi="Times New Roman" w:cs="Times New Roman" w:hint="eastAsia"/>
          <w:sz w:val="32"/>
          <w:szCs w:val="32"/>
        </w:rPr>
        <w:t>预算仅包括</w:t>
      </w:r>
      <w:r w:rsidR="00B00871" w:rsidRPr="00B00871">
        <w:rPr>
          <w:rFonts w:ascii="仿宋_GB2312" w:eastAsia="仿宋_GB2312" w:hAnsi="Times New Roman" w:cs="Times New Roman" w:hint="eastAsia"/>
          <w:sz w:val="32"/>
          <w:szCs w:val="32"/>
        </w:rPr>
        <w:t>东莞市财政局</w:t>
      </w:r>
      <w:r w:rsidRPr="00B00871">
        <w:rPr>
          <w:rFonts w:ascii="Times New Roman" w:eastAsia="仿宋_GB2312" w:hAnsi="Times New Roman" w:cs="Times New Roman"/>
          <w:sz w:val="32"/>
          <w:szCs w:val="32"/>
        </w:rPr>
        <w:t>本级预算，本部门的下属单位单独编列预算。</w:t>
      </w:r>
    </w:p>
    <w:p w:rsidR="00156ACC" w:rsidRPr="00434078" w:rsidRDefault="00156ACC" w:rsidP="00156AC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三、人员情况</w:t>
      </w:r>
    </w:p>
    <w:p w:rsidR="00156ACC" w:rsidRPr="00B00871" w:rsidRDefault="00156ACC" w:rsidP="00B0087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0871">
        <w:rPr>
          <w:rFonts w:ascii="仿宋_GB2312" w:eastAsia="仿宋_GB2312" w:hAnsi="Times New Roman" w:cs="Times New Roman" w:hint="eastAsia"/>
          <w:sz w:val="32"/>
          <w:szCs w:val="32"/>
        </w:rPr>
        <w:t>2015年，</w:t>
      </w:r>
      <w:r w:rsidR="00B00871" w:rsidRPr="00B00871">
        <w:rPr>
          <w:rFonts w:ascii="仿宋_GB2312" w:eastAsia="仿宋_GB2312" w:hAnsi="Times New Roman" w:cs="Times New Roman" w:hint="eastAsia"/>
          <w:sz w:val="32"/>
          <w:szCs w:val="32"/>
        </w:rPr>
        <w:t>东莞市财政局</w:t>
      </w:r>
      <w:r w:rsidRPr="00B00871">
        <w:rPr>
          <w:rFonts w:ascii="仿宋_GB2312" w:eastAsia="仿宋_GB2312" w:hAnsi="Times New Roman" w:cs="Times New Roman" w:hint="eastAsia"/>
          <w:sz w:val="32"/>
          <w:szCs w:val="32"/>
        </w:rPr>
        <w:t>共有行政/事业编制数</w:t>
      </w:r>
      <w:r w:rsidR="00B00871" w:rsidRPr="00B00871">
        <w:rPr>
          <w:rFonts w:ascii="仿宋_GB2312" w:eastAsia="仿宋_GB2312" w:hAnsi="Times New Roman" w:cs="Times New Roman" w:hint="eastAsia"/>
          <w:sz w:val="32"/>
          <w:szCs w:val="32"/>
        </w:rPr>
        <w:t>117</w:t>
      </w:r>
      <w:r w:rsidRPr="00B00871">
        <w:rPr>
          <w:rFonts w:ascii="仿宋_GB2312" w:eastAsia="仿宋_GB2312" w:hAnsi="Times New Roman" w:cs="Times New Roman" w:hint="eastAsia"/>
          <w:sz w:val="32"/>
          <w:szCs w:val="32"/>
        </w:rPr>
        <w:t>名，财政供养的编内实有在职人员</w:t>
      </w:r>
      <w:r w:rsidR="00B00871">
        <w:rPr>
          <w:rFonts w:ascii="仿宋_GB2312" w:eastAsia="仿宋_GB2312" w:hAnsi="Times New Roman" w:cs="Times New Roman" w:hint="eastAsia"/>
          <w:sz w:val="32"/>
          <w:szCs w:val="32"/>
        </w:rPr>
        <w:t>106</w:t>
      </w:r>
      <w:r w:rsidRPr="00B0087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="0056644F">
        <w:rPr>
          <w:rFonts w:ascii="仿宋_GB2312" w:eastAsia="仿宋_GB2312" w:hAnsi="Times New Roman" w:cs="Times New Roman" w:hint="eastAsia"/>
          <w:sz w:val="32"/>
          <w:szCs w:val="32"/>
        </w:rPr>
        <w:t>，其中行政事业人员98人，工勤人员8人。</w:t>
      </w:r>
      <w:r w:rsidRPr="00B00871">
        <w:rPr>
          <w:rFonts w:ascii="仿宋_GB2312" w:eastAsia="仿宋_GB2312" w:hAnsi="Times New Roman" w:cs="Times New Roman" w:hint="eastAsia"/>
          <w:sz w:val="32"/>
          <w:szCs w:val="32"/>
        </w:rPr>
        <w:t>另外，有离退休</w:t>
      </w:r>
      <w:r w:rsidR="00B00871" w:rsidRPr="00F7265E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56644F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B0087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="00E46C9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proofErr w:type="gramStart"/>
      <w:r w:rsidR="00E46C9A">
        <w:rPr>
          <w:rFonts w:ascii="仿宋_GB2312" w:eastAsia="仿宋_GB2312" w:hAnsi="Times New Roman" w:cs="Times New Roman" w:hint="eastAsia"/>
          <w:sz w:val="32"/>
          <w:szCs w:val="32"/>
        </w:rPr>
        <w:t>聘员</w:t>
      </w:r>
      <w:proofErr w:type="gramEnd"/>
      <w:r w:rsidR="00E46C9A">
        <w:rPr>
          <w:rFonts w:ascii="仿宋_GB2312" w:eastAsia="仿宋_GB2312" w:hAnsi="Times New Roman" w:cs="Times New Roman" w:hint="eastAsia"/>
          <w:sz w:val="32"/>
          <w:szCs w:val="32"/>
        </w:rPr>
        <w:t>3人</w:t>
      </w:r>
      <w:r w:rsidRPr="00B00871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56644F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B00871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00871" w:rsidRDefault="00B00871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00871" w:rsidRDefault="00B00871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00871" w:rsidRDefault="00B00871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00871" w:rsidRDefault="00B00871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00871" w:rsidRDefault="00B00871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00871" w:rsidRPr="00434078" w:rsidRDefault="00B00871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F26D6" w:rsidRPr="00434078" w:rsidRDefault="00DF26D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</w:t>
      </w:r>
      <w:r w:rsidR="004A1C5C" w:rsidRPr="00434078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4A1C5C" w:rsidRPr="00434078" w:rsidRDefault="004A1C5C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一、</w:t>
      </w:r>
      <w:r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年财政拨款收支预算情况的说明</w:t>
      </w:r>
    </w:p>
    <w:p w:rsidR="00156ACC" w:rsidRPr="00434078" w:rsidRDefault="00156ACC" w:rsidP="008D6A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（一）总体说明</w:t>
      </w:r>
    </w:p>
    <w:p w:rsidR="008D6AFE" w:rsidRPr="00BA4387" w:rsidRDefault="004A1C5C" w:rsidP="008D6A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A4387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Pr="00BA4387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BA4387">
        <w:rPr>
          <w:rFonts w:ascii="Times New Roman" w:eastAsia="仿宋_GB2312" w:hAnsi="Times New Roman" w:cs="Times New Roman"/>
          <w:sz w:val="32"/>
          <w:szCs w:val="32"/>
        </w:rPr>
        <w:t>年财政拨款收支总预算</w:t>
      </w:r>
      <w:r w:rsidR="00CD7020">
        <w:rPr>
          <w:rFonts w:ascii="Times New Roman" w:eastAsia="仿宋_GB2312" w:hAnsi="Times New Roman" w:cs="Times New Roman" w:hint="eastAsia"/>
          <w:sz w:val="32"/>
          <w:szCs w:val="32"/>
        </w:rPr>
        <w:t>6467.16</w:t>
      </w:r>
      <w:r w:rsidRPr="00BA4387">
        <w:rPr>
          <w:rFonts w:ascii="Times New Roman" w:eastAsia="仿宋_GB2312" w:hAnsi="Times New Roman" w:cs="Times New Roman"/>
          <w:sz w:val="32"/>
          <w:szCs w:val="32"/>
        </w:rPr>
        <w:t>万元。收入方面：一般公共预算</w:t>
      </w:r>
      <w:r w:rsidR="008D6AFE" w:rsidRPr="00BA4387">
        <w:rPr>
          <w:rFonts w:ascii="Times New Roman" w:eastAsia="仿宋_GB2312" w:hAnsi="Times New Roman" w:cs="Times New Roman"/>
          <w:sz w:val="32"/>
          <w:szCs w:val="32"/>
        </w:rPr>
        <w:t>财政</w:t>
      </w:r>
      <w:r w:rsidRPr="00BA4387">
        <w:rPr>
          <w:rFonts w:ascii="Times New Roman" w:eastAsia="仿宋_GB2312" w:hAnsi="Times New Roman" w:cs="Times New Roman"/>
          <w:sz w:val="32"/>
          <w:szCs w:val="32"/>
        </w:rPr>
        <w:t>拨款</w:t>
      </w:r>
      <w:r w:rsidR="00CD7020">
        <w:rPr>
          <w:rFonts w:ascii="Times New Roman" w:eastAsia="仿宋_GB2312" w:hAnsi="Times New Roman" w:cs="Times New Roman" w:hint="eastAsia"/>
          <w:sz w:val="32"/>
          <w:szCs w:val="32"/>
        </w:rPr>
        <w:t>6467.16</w:t>
      </w:r>
      <w:r w:rsidRPr="00BA4387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8D6AFE" w:rsidRPr="00BA4387">
        <w:rPr>
          <w:rFonts w:ascii="Times New Roman" w:eastAsia="仿宋_GB2312" w:hAnsi="Times New Roman" w:cs="Times New Roman"/>
          <w:sz w:val="32"/>
          <w:szCs w:val="32"/>
        </w:rPr>
        <w:t>其中，本年收入</w:t>
      </w:r>
      <w:r w:rsidR="0013709A" w:rsidRPr="00BA4387">
        <w:rPr>
          <w:rFonts w:ascii="Times New Roman" w:eastAsia="仿宋_GB2312" w:hAnsi="Times New Roman" w:cs="Times New Roman" w:hint="eastAsia"/>
          <w:sz w:val="32"/>
          <w:szCs w:val="32"/>
        </w:rPr>
        <w:t>6101.08</w:t>
      </w:r>
      <w:r w:rsidR="008D6AFE" w:rsidRPr="00BA4387">
        <w:rPr>
          <w:rFonts w:ascii="Times New Roman" w:eastAsia="仿宋_GB2312" w:hAnsi="Times New Roman" w:cs="Times New Roman"/>
          <w:sz w:val="32"/>
          <w:szCs w:val="32"/>
        </w:rPr>
        <w:t>万元，年初结转</w:t>
      </w:r>
      <w:r w:rsidR="00CD7020">
        <w:rPr>
          <w:rFonts w:ascii="Times New Roman" w:eastAsia="仿宋_GB2312" w:hAnsi="Times New Roman" w:cs="Times New Roman" w:hint="eastAsia"/>
          <w:sz w:val="32"/>
          <w:szCs w:val="32"/>
        </w:rPr>
        <w:t>366.08</w:t>
      </w:r>
      <w:r w:rsidR="003036AE" w:rsidRPr="00BA4387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8D6AFE" w:rsidRPr="00BA4387">
        <w:rPr>
          <w:rFonts w:ascii="Times New Roman" w:eastAsia="仿宋_GB2312" w:hAnsi="Times New Roman" w:cs="Times New Roman"/>
          <w:sz w:val="32"/>
          <w:szCs w:val="32"/>
        </w:rPr>
        <w:t>。支出方面，一般公共服务支出</w:t>
      </w:r>
      <w:r w:rsidR="00CD7020">
        <w:rPr>
          <w:rFonts w:ascii="Times New Roman" w:eastAsia="仿宋_GB2312" w:hAnsi="Times New Roman" w:cs="Times New Roman" w:hint="eastAsia"/>
          <w:sz w:val="32"/>
          <w:szCs w:val="32"/>
        </w:rPr>
        <w:t>6340.92</w:t>
      </w:r>
      <w:r w:rsidR="008D6AFE" w:rsidRPr="00BA4387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BA4387" w:rsidRPr="00BA4387">
        <w:rPr>
          <w:rFonts w:ascii="Times New Roman" w:eastAsia="仿宋_GB2312" w:hAnsi="Times New Roman" w:cs="Times New Roman" w:hint="eastAsia"/>
          <w:sz w:val="32"/>
          <w:szCs w:val="32"/>
        </w:rPr>
        <w:t>住房保障支出</w:t>
      </w:r>
      <w:r w:rsidR="00BA4387" w:rsidRPr="00BA4387">
        <w:rPr>
          <w:rFonts w:ascii="Times New Roman" w:eastAsia="仿宋_GB2312" w:hAnsi="Times New Roman" w:cs="Times New Roman" w:hint="eastAsia"/>
          <w:sz w:val="32"/>
          <w:szCs w:val="32"/>
        </w:rPr>
        <w:t>126.24</w:t>
      </w:r>
      <w:r w:rsidR="008D6AFE" w:rsidRPr="00BA4387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8D6AFE" w:rsidRPr="00434078" w:rsidRDefault="00156ACC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一般公共预算当年财政拨款情况说明</w:t>
      </w:r>
    </w:p>
    <w:p w:rsidR="00256189" w:rsidRPr="00BA4387" w:rsidRDefault="008D6AFE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A4387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Pr="00BA4387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BA4387">
        <w:rPr>
          <w:rFonts w:ascii="Times New Roman" w:eastAsia="仿宋_GB2312" w:hAnsi="Times New Roman" w:cs="Times New Roman"/>
          <w:sz w:val="32"/>
          <w:szCs w:val="32"/>
        </w:rPr>
        <w:t>年一般公共预算当年财政拨款</w:t>
      </w:r>
      <w:r w:rsidR="003036AE" w:rsidRPr="00BA4387">
        <w:rPr>
          <w:rFonts w:ascii="Times New Roman" w:eastAsia="仿宋_GB2312" w:hAnsi="Times New Roman" w:cs="Times New Roman" w:hint="eastAsia"/>
          <w:sz w:val="32"/>
          <w:szCs w:val="32"/>
        </w:rPr>
        <w:t>6101.08</w:t>
      </w:r>
      <w:r w:rsidR="00156ACC" w:rsidRPr="00BA4387">
        <w:rPr>
          <w:rFonts w:ascii="Times New Roman" w:eastAsia="仿宋_GB2312" w:hAnsi="Times New Roman" w:cs="Times New Roman"/>
          <w:sz w:val="32"/>
          <w:szCs w:val="32"/>
        </w:rPr>
        <w:t>万元。从</w:t>
      </w:r>
      <w:r w:rsidRPr="00BA4387">
        <w:rPr>
          <w:rFonts w:ascii="Times New Roman" w:eastAsia="仿宋_GB2312" w:hAnsi="Times New Roman" w:cs="Times New Roman"/>
          <w:sz w:val="32"/>
          <w:szCs w:val="32"/>
        </w:rPr>
        <w:t>一般公共预算当年财政拨款结构情况</w:t>
      </w:r>
      <w:r w:rsidR="00156ACC" w:rsidRPr="00BA4387">
        <w:rPr>
          <w:rFonts w:ascii="Times New Roman" w:eastAsia="仿宋_GB2312" w:hAnsi="Times New Roman" w:cs="Times New Roman"/>
          <w:sz w:val="32"/>
          <w:szCs w:val="32"/>
        </w:rPr>
        <w:t>，</w:t>
      </w:r>
      <w:r w:rsidR="00256189" w:rsidRPr="00BA4387">
        <w:rPr>
          <w:rFonts w:ascii="Times New Roman" w:eastAsia="仿宋_GB2312" w:hAnsi="Times New Roman" w:cs="Times New Roman"/>
          <w:sz w:val="32"/>
          <w:szCs w:val="32"/>
        </w:rPr>
        <w:t>一般公共服务</w:t>
      </w:r>
      <w:r w:rsidR="00BA4387" w:rsidRPr="00BA4387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BA4387" w:rsidRPr="00BA4387">
        <w:rPr>
          <w:rFonts w:ascii="Times New Roman" w:eastAsia="仿宋_GB2312" w:hAnsi="Times New Roman" w:cs="Times New Roman"/>
          <w:sz w:val="32"/>
          <w:szCs w:val="32"/>
        </w:rPr>
        <w:t>5974.9</w:t>
      </w:r>
      <w:r w:rsidR="00BA438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256189" w:rsidRPr="00BA4387"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BA4387" w:rsidRPr="00BA4387">
        <w:rPr>
          <w:rFonts w:ascii="Times New Roman" w:eastAsia="仿宋_GB2312" w:hAnsi="Times New Roman" w:cs="Times New Roman" w:hint="eastAsia"/>
          <w:sz w:val="32"/>
          <w:szCs w:val="32"/>
        </w:rPr>
        <w:t>97.93</w:t>
      </w:r>
      <w:r w:rsidR="00256189" w:rsidRPr="00BA4387">
        <w:rPr>
          <w:rFonts w:ascii="Times New Roman" w:eastAsia="仿宋_GB2312" w:hAnsi="Times New Roman" w:cs="Times New Roman"/>
          <w:sz w:val="32"/>
          <w:szCs w:val="32"/>
        </w:rPr>
        <w:t>%</w:t>
      </w:r>
      <w:r w:rsidR="00256189" w:rsidRPr="00BA4387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4387" w:rsidRPr="00BA4387">
        <w:rPr>
          <w:rFonts w:ascii="Times New Roman" w:eastAsia="仿宋_GB2312" w:hAnsi="Times New Roman" w:cs="Times New Roman" w:hint="eastAsia"/>
          <w:sz w:val="32"/>
          <w:szCs w:val="32"/>
        </w:rPr>
        <w:t>住房保障支出</w:t>
      </w:r>
      <w:r w:rsidR="00BA4387" w:rsidRPr="00BA4387">
        <w:rPr>
          <w:rFonts w:ascii="Times New Roman" w:eastAsia="仿宋_GB2312" w:hAnsi="Times New Roman" w:cs="Times New Roman" w:hint="eastAsia"/>
          <w:sz w:val="32"/>
          <w:szCs w:val="32"/>
        </w:rPr>
        <w:t>126.14</w:t>
      </w:r>
      <w:r w:rsidR="00BA4387" w:rsidRPr="00BA4387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256189" w:rsidRPr="00BA4387">
        <w:rPr>
          <w:rFonts w:ascii="Times New Roman" w:eastAsia="仿宋_GB2312" w:hAnsi="Times New Roman" w:cs="Times New Roman"/>
          <w:sz w:val="32"/>
          <w:szCs w:val="32"/>
        </w:rPr>
        <w:t>，占</w:t>
      </w:r>
      <w:r w:rsidR="003D580E">
        <w:rPr>
          <w:rFonts w:ascii="Times New Roman" w:eastAsia="仿宋_GB2312" w:hAnsi="Times New Roman" w:cs="Times New Roman" w:hint="eastAsia"/>
          <w:sz w:val="32"/>
          <w:szCs w:val="32"/>
        </w:rPr>
        <w:t>2.07</w:t>
      </w:r>
      <w:r w:rsidR="00256189" w:rsidRPr="00BA4387">
        <w:rPr>
          <w:rFonts w:ascii="Times New Roman" w:eastAsia="仿宋_GB2312" w:hAnsi="Times New Roman" w:cs="Times New Roman"/>
          <w:sz w:val="32"/>
          <w:szCs w:val="32"/>
        </w:rPr>
        <w:t>%</w:t>
      </w:r>
      <w:r w:rsidR="00E22E67" w:rsidRPr="00BA438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6189" w:rsidRPr="00434078" w:rsidRDefault="007171AD" w:rsidP="007171A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二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、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年一般公共预算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“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三公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”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经费预算情况说明</w:t>
      </w:r>
    </w:p>
    <w:p w:rsidR="00D37959" w:rsidRPr="00434078" w:rsidRDefault="00256189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经费预算数为</w:t>
      </w:r>
      <w:r w:rsidR="003036AE">
        <w:rPr>
          <w:rFonts w:ascii="Times New Roman" w:eastAsia="仿宋_GB2312" w:hAnsi="Times New Roman" w:cs="Times New Roman" w:hint="eastAsia"/>
          <w:sz w:val="32"/>
          <w:szCs w:val="32"/>
        </w:rPr>
        <w:t>52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万元，其中：因公出国（境）费用</w:t>
      </w:r>
      <w:r w:rsidR="003036AE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万元，公车购置费</w:t>
      </w:r>
      <w:r w:rsidR="003036AE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万元，公车运行维护费</w:t>
      </w:r>
      <w:r w:rsidR="003036AE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万元，公务接待费</w:t>
      </w:r>
      <w:r w:rsidR="003036AE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万元。</w:t>
      </w:r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年计划出国组团数</w:t>
      </w:r>
      <w:r w:rsidR="003036A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个，</w:t>
      </w:r>
      <w:r w:rsidR="003036A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人次，计划购置公车</w:t>
      </w:r>
      <w:r w:rsidR="003036AE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辆，公车保有数为</w:t>
      </w:r>
      <w:r w:rsidR="003036AE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D37959" w:rsidRPr="00434078">
        <w:rPr>
          <w:rFonts w:ascii="Times New Roman" w:eastAsia="仿宋_GB2312" w:hAnsi="Times New Roman" w:cs="Times New Roman"/>
          <w:sz w:val="32"/>
          <w:szCs w:val="32"/>
        </w:rPr>
        <w:t>辆。</w:t>
      </w:r>
    </w:p>
    <w:p w:rsidR="00256189" w:rsidRPr="00434078" w:rsidRDefault="0025618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经费预算比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经费预算减少</w:t>
      </w:r>
      <w:r w:rsidR="00C33142">
        <w:rPr>
          <w:rFonts w:ascii="Times New Roman" w:eastAsia="仿宋_GB2312" w:hAnsi="Times New Roman" w:cs="Times New Roman" w:hint="eastAsia"/>
          <w:sz w:val="32"/>
          <w:szCs w:val="32"/>
        </w:rPr>
        <w:t>41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，其中：因公出国（境）费用增加</w:t>
      </w:r>
      <w:r w:rsidR="00C33142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万元，变化的主要原因是：</w:t>
      </w:r>
      <w:r w:rsidR="00C33142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="00C33142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="00C33142">
        <w:rPr>
          <w:rFonts w:ascii="Times New Roman" w:eastAsia="仿宋_GB2312" w:hAnsi="Times New Roman" w:cs="Times New Roman" w:hint="eastAsia"/>
          <w:sz w:val="32"/>
          <w:szCs w:val="32"/>
        </w:rPr>
        <w:t>年的工作计划和业务需要参加我市其他单位组团的招商考察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。</w:t>
      </w:r>
      <w:r w:rsidR="00EC53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公车购置费保持不变，不安排预算。公车运行维护费保持不变，不安排预算。公务接待费减</w:t>
      </w:r>
      <w:r w:rsidR="00EC53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少</w:t>
      </w:r>
      <w:r w:rsidR="00EC53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53</w:t>
      </w:r>
      <w:r w:rsidR="00EC53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万元，变化的主要原因是：认真贯彻落实中央八项规定精神和厉行节约要求，进一步从严控制“三公”经费预算开支。</w:t>
      </w: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Default="00EB2B04" w:rsidP="007171AD">
      <w:pPr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</w:p>
    <w:p w:rsidR="00C24EFA" w:rsidRPr="00C24EFA" w:rsidRDefault="00C24EFA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EC5345" w:rsidRDefault="00EB2B04" w:rsidP="00EC5345">
      <w:pPr>
        <w:rPr>
          <w:rFonts w:ascii="Times New Roman" w:eastAsia="黑体" w:hAnsi="Times New Roman" w:cs="Times New Roman"/>
          <w:sz w:val="32"/>
          <w:szCs w:val="32"/>
        </w:rPr>
      </w:pPr>
    </w:p>
    <w:p w:rsidR="007171AD" w:rsidRPr="00434078" w:rsidRDefault="007171AD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年部门预算表</w:t>
      </w:r>
    </w:p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详见</w:t>
      </w:r>
      <w:r w:rsidR="00434078">
        <w:rPr>
          <w:rFonts w:ascii="Times New Roman" w:eastAsia="仿宋_GB2312" w:hAnsi="Times New Roman" w:cs="Times New Roman" w:hint="eastAsia"/>
          <w:sz w:val="32"/>
          <w:szCs w:val="32"/>
        </w:rPr>
        <w:t>预算</w:t>
      </w:r>
      <w:r w:rsidR="007171AD" w:rsidRPr="00434078">
        <w:rPr>
          <w:rFonts w:ascii="Times New Roman" w:eastAsia="仿宋_GB2312" w:hAnsi="Times New Roman" w:cs="Times New Roman"/>
          <w:sz w:val="32"/>
          <w:szCs w:val="32"/>
        </w:rPr>
        <w:t>表</w:t>
      </w:r>
      <w:r w:rsidR="007171AD" w:rsidRPr="00434078">
        <w:rPr>
          <w:rFonts w:ascii="Times New Roman" w:eastAsia="仿宋_GB2312" w:hAnsi="Times New Roman" w:cs="Times New Roman"/>
          <w:sz w:val="32"/>
          <w:szCs w:val="32"/>
        </w:rPr>
        <w:t>1-8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，请</w:t>
      </w:r>
      <w:r w:rsidR="00434078">
        <w:rPr>
          <w:rFonts w:ascii="Times New Roman" w:eastAsia="仿宋_GB2312" w:hAnsi="Times New Roman" w:cs="Times New Roman" w:hint="eastAsia"/>
          <w:sz w:val="32"/>
          <w:szCs w:val="32"/>
        </w:rPr>
        <w:t>参见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附件。</w:t>
      </w:r>
    </w:p>
    <w:tbl>
      <w:tblPr>
        <w:tblStyle w:val="a7"/>
        <w:tblW w:w="0" w:type="auto"/>
        <w:tblLook w:val="04A0"/>
      </w:tblPr>
      <w:tblGrid>
        <w:gridCol w:w="1951"/>
        <w:gridCol w:w="6571"/>
      </w:tblGrid>
      <w:tr w:rsidR="00EB2B04" w:rsidRPr="00434078" w:rsidTr="00EB2B04">
        <w:tc>
          <w:tcPr>
            <w:tcW w:w="1951" w:type="dxa"/>
          </w:tcPr>
          <w:p w:rsidR="00EB2B04" w:rsidRPr="00434078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表号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表名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财政拨款收支总表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一般公共预算基本支出表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三公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经费支出表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政府性基金预算支出表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部门收支总表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部门收入总表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571" w:type="dxa"/>
          </w:tcPr>
          <w:p w:rsidR="00EB2B04" w:rsidRPr="00434078" w:rsidRDefault="00EB2B04" w:rsidP="00EF4856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部门支出总表</w:t>
            </w:r>
          </w:p>
        </w:tc>
      </w:tr>
    </w:tbl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6C79" w:rsidRPr="00434078" w:rsidRDefault="00F46C79" w:rsidP="00645FE2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46C79" w:rsidRPr="00434078" w:rsidSect="0038241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C6" w:rsidRDefault="00FB15C6" w:rsidP="007171AD">
      <w:r>
        <w:separator/>
      </w:r>
    </w:p>
  </w:endnote>
  <w:endnote w:type="continuationSeparator" w:id="0">
    <w:p w:rsidR="00FB15C6" w:rsidRDefault="00FB15C6" w:rsidP="007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C6" w:rsidRDefault="00FB15C6" w:rsidP="007171AD">
      <w:r>
        <w:separator/>
      </w:r>
    </w:p>
  </w:footnote>
  <w:footnote w:type="continuationSeparator" w:id="0">
    <w:p w:rsidR="00FB15C6" w:rsidRDefault="00FB15C6" w:rsidP="0071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412"/>
    <w:rsid w:val="000D6C81"/>
    <w:rsid w:val="00131F5E"/>
    <w:rsid w:val="0013709A"/>
    <w:rsid w:val="001519AD"/>
    <w:rsid w:val="00156ACC"/>
    <w:rsid w:val="0016144D"/>
    <w:rsid w:val="00180F1F"/>
    <w:rsid w:val="00184D93"/>
    <w:rsid w:val="00203959"/>
    <w:rsid w:val="00203FBC"/>
    <w:rsid w:val="00216625"/>
    <w:rsid w:val="002300D7"/>
    <w:rsid w:val="00256189"/>
    <w:rsid w:val="002B5CF3"/>
    <w:rsid w:val="002E7906"/>
    <w:rsid w:val="002F04EF"/>
    <w:rsid w:val="003036AE"/>
    <w:rsid w:val="00326CB1"/>
    <w:rsid w:val="003402E4"/>
    <w:rsid w:val="00347B34"/>
    <w:rsid w:val="003809AC"/>
    <w:rsid w:val="00381456"/>
    <w:rsid w:val="00382412"/>
    <w:rsid w:val="003D580E"/>
    <w:rsid w:val="0041378F"/>
    <w:rsid w:val="00434078"/>
    <w:rsid w:val="00451C48"/>
    <w:rsid w:val="00470393"/>
    <w:rsid w:val="004A1C5C"/>
    <w:rsid w:val="004A2B86"/>
    <w:rsid w:val="004E37FD"/>
    <w:rsid w:val="005156A2"/>
    <w:rsid w:val="00521DC7"/>
    <w:rsid w:val="00550794"/>
    <w:rsid w:val="0056644F"/>
    <w:rsid w:val="00586127"/>
    <w:rsid w:val="00592CE7"/>
    <w:rsid w:val="005F1CEA"/>
    <w:rsid w:val="00645FE2"/>
    <w:rsid w:val="00646BA8"/>
    <w:rsid w:val="00647005"/>
    <w:rsid w:val="006641FD"/>
    <w:rsid w:val="00671B7E"/>
    <w:rsid w:val="00681FB1"/>
    <w:rsid w:val="006B03BF"/>
    <w:rsid w:val="00702D73"/>
    <w:rsid w:val="00712D1F"/>
    <w:rsid w:val="007171AD"/>
    <w:rsid w:val="00744C8D"/>
    <w:rsid w:val="007822D5"/>
    <w:rsid w:val="007937E4"/>
    <w:rsid w:val="007C2217"/>
    <w:rsid w:val="007E292D"/>
    <w:rsid w:val="008206E1"/>
    <w:rsid w:val="008408EC"/>
    <w:rsid w:val="00883E5C"/>
    <w:rsid w:val="008903A2"/>
    <w:rsid w:val="008B4575"/>
    <w:rsid w:val="008C1681"/>
    <w:rsid w:val="008D1C3E"/>
    <w:rsid w:val="008D6AFE"/>
    <w:rsid w:val="009004E2"/>
    <w:rsid w:val="00902728"/>
    <w:rsid w:val="00915EA7"/>
    <w:rsid w:val="009A1C21"/>
    <w:rsid w:val="009B5280"/>
    <w:rsid w:val="009C339A"/>
    <w:rsid w:val="00A43237"/>
    <w:rsid w:val="00A7207A"/>
    <w:rsid w:val="00B00871"/>
    <w:rsid w:val="00B071F5"/>
    <w:rsid w:val="00B113F5"/>
    <w:rsid w:val="00B15430"/>
    <w:rsid w:val="00B329A5"/>
    <w:rsid w:val="00B73A19"/>
    <w:rsid w:val="00B7737B"/>
    <w:rsid w:val="00B81F23"/>
    <w:rsid w:val="00BA4387"/>
    <w:rsid w:val="00BD6A8F"/>
    <w:rsid w:val="00C24EFA"/>
    <w:rsid w:val="00C33142"/>
    <w:rsid w:val="00C35D73"/>
    <w:rsid w:val="00C57F59"/>
    <w:rsid w:val="00C62410"/>
    <w:rsid w:val="00C76610"/>
    <w:rsid w:val="00CD7020"/>
    <w:rsid w:val="00CE58FE"/>
    <w:rsid w:val="00D25B82"/>
    <w:rsid w:val="00D37959"/>
    <w:rsid w:val="00DA7C17"/>
    <w:rsid w:val="00DB55CE"/>
    <w:rsid w:val="00DF26D6"/>
    <w:rsid w:val="00DF52EA"/>
    <w:rsid w:val="00E13867"/>
    <w:rsid w:val="00E22E67"/>
    <w:rsid w:val="00E34FE3"/>
    <w:rsid w:val="00E36EDD"/>
    <w:rsid w:val="00E46C9A"/>
    <w:rsid w:val="00E60A59"/>
    <w:rsid w:val="00E66D5E"/>
    <w:rsid w:val="00E77156"/>
    <w:rsid w:val="00E83E39"/>
    <w:rsid w:val="00EA131A"/>
    <w:rsid w:val="00EB2B04"/>
    <w:rsid w:val="00EB2D63"/>
    <w:rsid w:val="00EC5345"/>
    <w:rsid w:val="00F22D1F"/>
    <w:rsid w:val="00F46C79"/>
    <w:rsid w:val="00F7265E"/>
    <w:rsid w:val="00F83552"/>
    <w:rsid w:val="00FA06F8"/>
    <w:rsid w:val="00FA74EE"/>
    <w:rsid w:val="00FB1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B008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B008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0F90-5302-4E29-A19D-7C5A9628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7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2015年东莞市财政局 部门预算   </dc:title>
  <dc:subject/>
  <dc:creator>李峰</dc:creator>
  <cp:keywords/>
  <dc:description/>
  <cp:lastModifiedBy>黎少冰</cp:lastModifiedBy>
  <cp:revision>22</cp:revision>
  <cp:lastPrinted>2015-11-05T00:52:00Z</cp:lastPrinted>
  <dcterms:created xsi:type="dcterms:W3CDTF">2015-10-30T07:05:00Z</dcterms:created>
  <dcterms:modified xsi:type="dcterms:W3CDTF">2015-11-05T05:13:00Z</dcterms:modified>
</cp:coreProperties>
</file>