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6E29BE">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6E29BE">
                      <w:rPr>
                        <w:rFonts w:ascii="Times New Roman" w:eastAsiaTheme="majorEastAsia" w:hAnsi="Times New Roman" w:cs="Times New Roman" w:hint="eastAsia"/>
                        <w:sz w:val="80"/>
                        <w:szCs w:val="80"/>
                      </w:rPr>
                      <w:t>东莞市财政局</w:t>
                    </w:r>
                    <w:r w:rsidR="006A7CCA">
                      <w:rPr>
                        <w:rFonts w:ascii="Times New Roman" w:eastAsiaTheme="majorEastAsia" w:hAnsi="Times New Roman" w:cs="Times New Roman" w:hint="eastAsia"/>
                        <w:sz w:val="80"/>
                        <w:szCs w:val="80"/>
                      </w:rPr>
                      <w:t xml:space="preserve"> </w:t>
                    </w:r>
                    <w:r w:rsidR="006E29BE">
                      <w:rPr>
                        <w:rFonts w:ascii="Times New Roman" w:eastAsiaTheme="majorEastAsia" w:hAnsi="Times New Roman" w:cs="Times New Roman" w:hint="eastAsia"/>
                        <w:sz w:val="80"/>
                        <w:szCs w:val="80"/>
                      </w:rPr>
                      <w:t>信息中心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6A7CCA">
            <w:trPr>
              <w:trHeight w:val="360"/>
              <w:jc w:val="center"/>
            </w:trPr>
            <w:tc>
              <w:tcPr>
                <w:tcW w:w="5000" w:type="pct"/>
                <w:vAlign w:val="center"/>
              </w:tcPr>
              <w:p w:rsidR="00382412" w:rsidRPr="006E29BE"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6E29BE" w:rsidRPr="006E29BE" w:rsidRDefault="006A7CCA" w:rsidP="006E29BE">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东莞市财政局信息中心的主要职责是：</w:t>
      </w:r>
      <w:r w:rsidR="006E29BE" w:rsidRPr="006E29BE">
        <w:rPr>
          <w:rFonts w:ascii="Times New Roman" w:eastAsia="仿宋_GB2312" w:hAnsi="Times New Roman" w:cs="Times New Roman" w:hint="eastAsia"/>
          <w:sz w:val="32"/>
          <w:szCs w:val="32"/>
        </w:rPr>
        <w:t>贯彻执行国家、省和市关于财政信息化管理的规章制度，并落实相关措施；负责统筹规划财政局及下属事业单位的各项信息化建设工程；负责财政局计算机网络平台的建设、升级、扩容与维护及计算机信息安全保密工作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FB7258" w:rsidRDefault="00751254" w:rsidP="001279FA">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从决算单位构成看，纳入</w:t>
      </w:r>
      <w:r w:rsidR="006E29BE" w:rsidRPr="00793675">
        <w:rPr>
          <w:rFonts w:ascii="仿宋_GB2312" w:eastAsia="仿宋_GB2312" w:hAnsi="Times New Roman" w:cs="Times New Roman" w:hint="eastAsia"/>
          <w:sz w:val="32"/>
          <w:szCs w:val="32"/>
        </w:rPr>
        <w:t>东莞市财政局信息中心</w:t>
      </w:r>
      <w:r>
        <w:rPr>
          <w:rFonts w:ascii="仿宋_GB2312" w:eastAsia="仿宋_GB2312" w:hAnsi="Times New Roman" w:cs="Times New Roman" w:hint="eastAsia"/>
          <w:sz w:val="32"/>
          <w:szCs w:val="32"/>
        </w:rPr>
        <w:t>部门</w:t>
      </w:r>
      <w:r w:rsidR="00267C10" w:rsidRPr="00FB7258">
        <w:rPr>
          <w:rFonts w:ascii="Times New Roman" w:eastAsia="仿宋_GB2312" w:hAnsi="Times New Roman" w:cs="Times New Roman" w:hint="eastAsia"/>
          <w:sz w:val="32"/>
          <w:szCs w:val="32"/>
        </w:rPr>
        <w:t>决算</w:t>
      </w:r>
      <w:r>
        <w:rPr>
          <w:rFonts w:ascii="Times New Roman" w:eastAsia="仿宋_GB2312" w:hAnsi="Times New Roman" w:cs="Times New Roman" w:hint="eastAsia"/>
          <w:sz w:val="32"/>
          <w:szCs w:val="32"/>
        </w:rPr>
        <w:t>编报范围的单位</w:t>
      </w:r>
      <w:r w:rsidR="00E22E67" w:rsidRPr="00FB7258">
        <w:rPr>
          <w:rFonts w:ascii="Times New Roman" w:eastAsia="仿宋_GB2312" w:hAnsi="Times New Roman" w:cs="Times New Roman" w:hint="eastAsia"/>
          <w:sz w:val="32"/>
          <w:szCs w:val="32"/>
        </w:rPr>
        <w:t>仅包括</w:t>
      </w:r>
      <w:r w:rsidR="001279FA" w:rsidRPr="00793675">
        <w:rPr>
          <w:rFonts w:ascii="仿宋_GB2312" w:eastAsia="仿宋_GB2312" w:hAnsi="Times New Roman" w:cs="Times New Roman" w:hint="eastAsia"/>
          <w:sz w:val="32"/>
          <w:szCs w:val="32"/>
        </w:rPr>
        <w:t>东莞市财政局信息中心</w:t>
      </w:r>
      <w:r w:rsidR="005A1783">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，本部门的下属单位单独编列</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Default="00267C10" w:rsidP="005A1783">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F73F3A">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1279FA" w:rsidRPr="00793675">
        <w:rPr>
          <w:rFonts w:ascii="仿宋_GB2312" w:eastAsia="仿宋_GB2312" w:hAnsi="Times New Roman" w:cs="Times New Roman" w:hint="eastAsia"/>
          <w:sz w:val="32"/>
          <w:szCs w:val="32"/>
        </w:rPr>
        <w:t>东莞市财政局信息中心</w:t>
      </w:r>
      <w:r w:rsidR="0010072A">
        <w:rPr>
          <w:rFonts w:ascii="仿宋_GB2312" w:eastAsia="仿宋_GB2312" w:hAnsi="Times New Roman" w:cs="Times New Roman" w:hint="eastAsia"/>
          <w:kern w:val="0"/>
          <w:sz w:val="32"/>
          <w:szCs w:val="32"/>
        </w:rPr>
        <w:t>共有事业编制数</w:t>
      </w:r>
      <w:r w:rsidR="001279FA">
        <w:rPr>
          <w:rFonts w:ascii="仿宋_GB2312" w:eastAsia="仿宋_GB2312" w:hAnsi="Times New Roman" w:cs="Times New Roman" w:hint="eastAsia"/>
          <w:kern w:val="0"/>
          <w:sz w:val="32"/>
          <w:szCs w:val="32"/>
        </w:rPr>
        <w:t>5</w:t>
      </w:r>
      <w:r w:rsidR="0010072A">
        <w:rPr>
          <w:rFonts w:ascii="仿宋_GB2312" w:eastAsia="仿宋_GB2312" w:hAnsi="Times New Roman" w:cs="Times New Roman" w:hint="eastAsia"/>
          <w:kern w:val="0"/>
          <w:sz w:val="32"/>
          <w:szCs w:val="32"/>
        </w:rPr>
        <w:t>名，财政供养的编内实有在职人员</w:t>
      </w:r>
      <w:r w:rsidR="001279FA">
        <w:rPr>
          <w:rFonts w:ascii="仿宋_GB2312" w:eastAsia="仿宋_GB2312" w:hAnsi="Times New Roman" w:cs="Times New Roman" w:hint="eastAsia"/>
          <w:sz w:val="32"/>
          <w:szCs w:val="32"/>
        </w:rPr>
        <w:t>5</w:t>
      </w:r>
      <w:r w:rsidR="0010072A">
        <w:rPr>
          <w:rFonts w:ascii="仿宋_GB2312" w:eastAsia="仿宋_GB2312" w:hAnsi="Times New Roman" w:cs="Times New Roman" w:hint="eastAsia"/>
          <w:kern w:val="0"/>
          <w:sz w:val="32"/>
          <w:szCs w:val="32"/>
        </w:rPr>
        <w:t>人</w:t>
      </w:r>
      <w:r w:rsidR="003B679A">
        <w:rPr>
          <w:rFonts w:ascii="仿宋_GB2312" w:eastAsia="仿宋_GB2312" w:hAnsi="Times New Roman" w:cs="Times New Roman" w:hint="eastAsia"/>
          <w:kern w:val="0"/>
          <w:sz w:val="32"/>
          <w:szCs w:val="32"/>
        </w:rPr>
        <w:t>，另外，有离退休</w:t>
      </w:r>
      <w:r w:rsidR="003B679A">
        <w:rPr>
          <w:rFonts w:ascii="仿宋_GB2312" w:eastAsia="仿宋_GB2312" w:hAnsi="Times New Roman" w:cs="Times New Roman" w:hint="eastAsia"/>
          <w:sz w:val="32"/>
          <w:szCs w:val="32"/>
        </w:rPr>
        <w:t>0</w:t>
      </w:r>
      <w:r w:rsidR="003B679A">
        <w:rPr>
          <w:rFonts w:ascii="仿宋_GB2312" w:eastAsia="仿宋_GB2312" w:hAnsi="Times New Roman" w:cs="Times New Roman" w:hint="eastAsia"/>
          <w:kern w:val="0"/>
          <w:sz w:val="32"/>
          <w:szCs w:val="32"/>
        </w:rPr>
        <w:t>人，聘用人员</w:t>
      </w:r>
      <w:r w:rsidR="003B679A">
        <w:rPr>
          <w:rFonts w:ascii="仿宋_GB2312" w:eastAsia="仿宋_GB2312" w:hAnsi="Times New Roman" w:cs="Times New Roman" w:hint="eastAsia"/>
          <w:sz w:val="32"/>
          <w:szCs w:val="32"/>
        </w:rPr>
        <w:t>0</w:t>
      </w:r>
      <w:r w:rsidR="003B679A">
        <w:rPr>
          <w:rFonts w:ascii="仿宋_GB2312" w:eastAsia="仿宋_GB2312" w:hAnsi="Times New Roman" w:cs="Times New Roman" w:hint="eastAsia"/>
          <w:kern w:val="0"/>
          <w:sz w:val="32"/>
          <w:szCs w:val="32"/>
        </w:rPr>
        <w:t>人，后勤服务人员</w:t>
      </w:r>
      <w:r w:rsidR="003B679A">
        <w:rPr>
          <w:rFonts w:ascii="仿宋_GB2312" w:eastAsia="仿宋_GB2312" w:hAnsi="Times New Roman" w:cs="Times New Roman" w:hint="eastAsia"/>
          <w:sz w:val="32"/>
          <w:szCs w:val="32"/>
        </w:rPr>
        <w:t>0</w:t>
      </w:r>
      <w:r w:rsidR="003B679A">
        <w:rPr>
          <w:rFonts w:ascii="仿宋_GB2312" w:eastAsia="仿宋_GB2312" w:hAnsi="Times New Roman" w:cs="Times New Roman" w:hint="eastAsia"/>
          <w:kern w:val="0"/>
          <w:sz w:val="32"/>
          <w:szCs w:val="32"/>
        </w:rPr>
        <w:t>人。</w:t>
      </w:r>
    </w:p>
    <w:p w:rsidR="00E46DCE" w:rsidRPr="005A1783"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1279FA">
        <w:rPr>
          <w:rFonts w:ascii="仿宋_GB2312" w:eastAsia="仿宋_GB2312" w:hAnsi="Times New Roman" w:cs="Times New Roman" w:hint="eastAsia"/>
          <w:sz w:val="32"/>
          <w:szCs w:val="32"/>
        </w:rPr>
        <w:t>478.30</w:t>
      </w:r>
      <w:r w:rsidR="00F628AB" w:rsidRPr="00AB2D9F">
        <w:rPr>
          <w:rFonts w:ascii="仿宋_GB2312" w:eastAsia="仿宋_GB2312" w:hAnsi="Times New Roman" w:cs="Times New Roman" w:hint="eastAsia"/>
          <w:sz w:val="32"/>
          <w:szCs w:val="32"/>
        </w:rPr>
        <w:t>万元，支出总计</w:t>
      </w:r>
      <w:r w:rsidR="001279FA">
        <w:rPr>
          <w:rFonts w:ascii="仿宋_GB2312" w:eastAsia="仿宋_GB2312" w:hAnsi="Times New Roman" w:cs="Times New Roman" w:hint="eastAsia"/>
          <w:sz w:val="32"/>
          <w:szCs w:val="32"/>
        </w:rPr>
        <w:t>478.30</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与2015年相比，收、支总计各增加</w:t>
      </w:r>
      <w:r w:rsidR="001279FA">
        <w:rPr>
          <w:rFonts w:ascii="仿宋_GB2312" w:eastAsia="仿宋_GB2312" w:hAnsi="Times New Roman" w:cs="Times New Roman" w:hint="eastAsia"/>
          <w:sz w:val="32"/>
          <w:szCs w:val="32"/>
        </w:rPr>
        <w:t>63.75</w:t>
      </w:r>
      <w:r w:rsidR="00751254">
        <w:rPr>
          <w:rFonts w:ascii="仿宋_GB2312" w:eastAsia="仿宋_GB2312" w:hAnsi="Times New Roman" w:cs="Times New Roman" w:hint="eastAsia"/>
          <w:sz w:val="32"/>
          <w:szCs w:val="32"/>
        </w:rPr>
        <w:t>万元，增长</w:t>
      </w:r>
      <w:r w:rsidR="003B679A">
        <w:rPr>
          <w:rFonts w:ascii="仿宋_GB2312" w:eastAsia="仿宋_GB2312" w:hAnsi="Times New Roman" w:cs="Times New Roman" w:hint="eastAsia"/>
          <w:sz w:val="32"/>
          <w:szCs w:val="32"/>
        </w:rPr>
        <w:t>15.38</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本部门2016年度收入合计</w:t>
      </w:r>
      <w:r w:rsidR="002E51BA">
        <w:rPr>
          <w:rFonts w:ascii="仿宋_GB2312" w:eastAsia="仿宋_GB2312" w:hAnsi="Times New Roman" w:cs="Times New Roman" w:hint="eastAsia"/>
          <w:sz w:val="32"/>
          <w:szCs w:val="32"/>
        </w:rPr>
        <w:t>476.82</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2E51BA">
        <w:rPr>
          <w:rFonts w:ascii="仿宋_GB2312" w:eastAsia="仿宋_GB2312" w:hAnsi="Times New Roman" w:cs="Times New Roman" w:hint="eastAsia"/>
          <w:sz w:val="32"/>
          <w:szCs w:val="32"/>
        </w:rPr>
        <w:t>476.82</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上级补助收入</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事业收入</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经营收入</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附属单位上缴收入</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其他收入</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3B679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2E51BA">
        <w:rPr>
          <w:rFonts w:ascii="仿宋_GB2312" w:eastAsia="仿宋_GB2312" w:hAnsi="Times New Roman" w:cs="Times New Roman" w:hint="eastAsia"/>
          <w:sz w:val="32"/>
          <w:szCs w:val="32"/>
        </w:rPr>
        <w:t>472.79</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2E51BA">
        <w:rPr>
          <w:rFonts w:ascii="仿宋_GB2312" w:eastAsia="仿宋_GB2312" w:hAnsi="Times New Roman" w:cs="Times New Roman" w:hint="eastAsia"/>
          <w:sz w:val="32"/>
          <w:szCs w:val="32"/>
        </w:rPr>
        <w:t>102.92</w:t>
      </w:r>
      <w:r>
        <w:rPr>
          <w:rFonts w:ascii="仿宋_GB2312" w:eastAsia="仿宋_GB2312" w:hAnsi="Times New Roman" w:cs="Times New Roman" w:hint="eastAsia"/>
          <w:sz w:val="32"/>
          <w:szCs w:val="32"/>
        </w:rPr>
        <w:t>万元，占</w:t>
      </w:r>
      <w:r w:rsidR="002E51BA">
        <w:rPr>
          <w:rFonts w:ascii="仿宋_GB2312" w:eastAsia="仿宋_GB2312" w:hAnsi="Times New Roman" w:cs="Times New Roman" w:hint="eastAsia"/>
          <w:sz w:val="32"/>
          <w:szCs w:val="32"/>
        </w:rPr>
        <w:t>21.77</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2E51BA">
        <w:rPr>
          <w:rFonts w:ascii="仿宋_GB2312" w:eastAsia="仿宋_GB2312" w:hAnsi="Times New Roman" w:cs="Times New Roman" w:hint="eastAsia"/>
          <w:sz w:val="32"/>
          <w:szCs w:val="32"/>
        </w:rPr>
        <w:t>369.87</w:t>
      </w:r>
      <w:r>
        <w:rPr>
          <w:rFonts w:ascii="仿宋_GB2312" w:eastAsia="仿宋_GB2312" w:hAnsi="Times New Roman" w:cs="Times New Roman" w:hint="eastAsia"/>
          <w:sz w:val="32"/>
          <w:szCs w:val="32"/>
        </w:rPr>
        <w:t>万元，占</w:t>
      </w:r>
      <w:r w:rsidR="002E51BA">
        <w:rPr>
          <w:rFonts w:ascii="仿宋_GB2312" w:eastAsia="仿宋_GB2312" w:hAnsi="Times New Roman" w:cs="Times New Roman" w:hint="eastAsia"/>
          <w:sz w:val="32"/>
          <w:szCs w:val="32"/>
        </w:rPr>
        <w:t>78.23</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上缴上级支出</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经营支出</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对附属单位补助支出</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2E51B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Pr="00F04FF8" w:rsidRDefault="009917A3" w:rsidP="00F46C79">
      <w:pPr>
        <w:ind w:firstLineChars="200" w:firstLine="640"/>
        <w:rPr>
          <w:rFonts w:ascii="仿宋_GB2312" w:eastAsia="仿宋_GB2312" w:hAnsi="Times New Roman" w:cs="Times New Roman"/>
          <w:sz w:val="32"/>
          <w:szCs w:val="32"/>
        </w:rPr>
      </w:pPr>
      <w:r w:rsidRPr="00F04FF8">
        <w:rPr>
          <w:rFonts w:ascii="仿宋_GB2312" w:eastAsia="仿宋_GB2312" w:hAnsi="Times New Roman" w:cs="Times New Roman" w:hint="eastAsia"/>
          <w:sz w:val="32"/>
          <w:szCs w:val="32"/>
        </w:rPr>
        <w:t>本部门2016年度财政拨款收</w:t>
      </w:r>
      <w:r w:rsidR="001B3AE2" w:rsidRPr="00F04FF8">
        <w:rPr>
          <w:rFonts w:ascii="仿宋_GB2312" w:eastAsia="仿宋_GB2312" w:hAnsi="Times New Roman" w:cs="Times New Roman" w:hint="eastAsia"/>
          <w:sz w:val="32"/>
          <w:szCs w:val="32"/>
        </w:rPr>
        <w:t>入总计</w:t>
      </w:r>
      <w:r w:rsidR="000673BC" w:rsidRPr="00F04FF8">
        <w:rPr>
          <w:rFonts w:ascii="仿宋_GB2312" w:eastAsia="仿宋_GB2312" w:hAnsi="Times New Roman" w:cs="Times New Roman" w:hint="eastAsia"/>
          <w:sz w:val="32"/>
          <w:szCs w:val="32"/>
        </w:rPr>
        <w:t>478.30</w:t>
      </w:r>
      <w:r w:rsidR="001B3AE2" w:rsidRPr="00F04FF8">
        <w:rPr>
          <w:rFonts w:ascii="仿宋_GB2312" w:eastAsia="仿宋_GB2312" w:hAnsi="Times New Roman" w:cs="Times New Roman" w:hint="eastAsia"/>
          <w:sz w:val="32"/>
          <w:szCs w:val="32"/>
        </w:rPr>
        <w:t>万元，支出</w:t>
      </w:r>
      <w:r w:rsidRPr="00F04FF8">
        <w:rPr>
          <w:rFonts w:ascii="仿宋_GB2312" w:eastAsia="仿宋_GB2312" w:hAnsi="Times New Roman" w:cs="Times New Roman" w:hint="eastAsia"/>
          <w:sz w:val="32"/>
          <w:szCs w:val="32"/>
        </w:rPr>
        <w:t>总</w:t>
      </w:r>
      <w:r w:rsidR="00B948CC" w:rsidRPr="00F04FF8">
        <w:rPr>
          <w:rFonts w:ascii="仿宋_GB2312" w:eastAsia="仿宋_GB2312" w:hAnsi="Times New Roman" w:cs="Times New Roman" w:hint="eastAsia"/>
          <w:sz w:val="32"/>
          <w:szCs w:val="32"/>
        </w:rPr>
        <w:t>计</w:t>
      </w:r>
      <w:r w:rsidR="000673BC" w:rsidRPr="00F04FF8">
        <w:rPr>
          <w:rFonts w:ascii="仿宋_GB2312" w:eastAsia="仿宋_GB2312" w:hAnsi="Times New Roman" w:cs="Times New Roman" w:hint="eastAsia"/>
          <w:sz w:val="32"/>
          <w:szCs w:val="32"/>
        </w:rPr>
        <w:t>478.30</w:t>
      </w:r>
      <w:r w:rsidRPr="00F04FF8">
        <w:rPr>
          <w:rFonts w:ascii="仿宋_GB2312" w:eastAsia="仿宋_GB2312" w:hAnsi="Times New Roman" w:cs="Times New Roman" w:hint="eastAsia"/>
          <w:sz w:val="32"/>
          <w:szCs w:val="32"/>
        </w:rPr>
        <w:t>万元。与2015年相比，财政拨款收、支总计各增加</w:t>
      </w:r>
      <w:r w:rsidR="002E51BA" w:rsidRPr="00F04FF8">
        <w:rPr>
          <w:rFonts w:ascii="仿宋_GB2312" w:eastAsia="仿宋_GB2312" w:hAnsi="Times New Roman" w:cs="Times New Roman" w:hint="eastAsia"/>
          <w:sz w:val="32"/>
          <w:szCs w:val="32"/>
        </w:rPr>
        <w:t>63.75</w:t>
      </w:r>
      <w:r w:rsidRPr="00F04FF8">
        <w:rPr>
          <w:rFonts w:ascii="仿宋_GB2312" w:eastAsia="仿宋_GB2312" w:hAnsi="Times New Roman" w:cs="Times New Roman" w:hint="eastAsia"/>
          <w:sz w:val="32"/>
          <w:szCs w:val="32"/>
        </w:rPr>
        <w:t>万元，增长</w:t>
      </w:r>
      <w:r w:rsidR="002E51BA" w:rsidRPr="00F04FF8">
        <w:rPr>
          <w:rFonts w:ascii="仿宋_GB2312" w:eastAsia="仿宋_GB2312" w:hAnsi="Times New Roman" w:cs="Times New Roman" w:hint="eastAsia"/>
          <w:sz w:val="32"/>
          <w:szCs w:val="32"/>
        </w:rPr>
        <w:t>15.38</w:t>
      </w:r>
      <w:r w:rsidRPr="00F04FF8">
        <w:rPr>
          <w:rFonts w:ascii="仿宋_GB2312" w:eastAsia="仿宋_GB2312" w:hAnsi="Times New Roman" w:cs="Times New Roman" w:hint="eastAsia"/>
          <w:sz w:val="32"/>
          <w:szCs w:val="32"/>
        </w:rPr>
        <w:t>%。</w:t>
      </w:r>
      <w:bookmarkStart w:id="0" w:name="_GoBack"/>
      <w:bookmarkEnd w:id="0"/>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Pr="00080CC6" w:rsidRDefault="008C4760" w:rsidP="00F46C79">
      <w:pPr>
        <w:ind w:firstLineChars="200" w:firstLine="640"/>
        <w:rPr>
          <w:rFonts w:ascii="仿宋_GB2312" w:eastAsia="仿宋_GB2312" w:hAnsi="Times New Roman" w:cs="Times New Roman"/>
          <w:sz w:val="32"/>
          <w:szCs w:val="32"/>
        </w:rPr>
      </w:pPr>
      <w:r w:rsidRPr="00080CC6">
        <w:rPr>
          <w:rFonts w:ascii="仿宋_GB2312" w:eastAsia="仿宋_GB2312" w:hAnsi="Times New Roman" w:cs="Times New Roman" w:hint="eastAsia"/>
          <w:sz w:val="32"/>
          <w:szCs w:val="32"/>
        </w:rPr>
        <w:t>本部门2016年度一般公共预算</w:t>
      </w:r>
      <w:r w:rsidR="002B53BC" w:rsidRPr="00080CC6">
        <w:rPr>
          <w:rFonts w:ascii="仿宋_GB2312" w:eastAsia="仿宋_GB2312" w:hAnsi="Times New Roman" w:cs="Times New Roman" w:hint="eastAsia"/>
          <w:sz w:val="32"/>
          <w:szCs w:val="32"/>
        </w:rPr>
        <w:t>财政拨款</w:t>
      </w:r>
      <w:r w:rsidRPr="00080CC6">
        <w:rPr>
          <w:rFonts w:ascii="仿宋_GB2312" w:eastAsia="仿宋_GB2312" w:hAnsi="Times New Roman" w:cs="Times New Roman" w:hint="eastAsia"/>
          <w:sz w:val="32"/>
          <w:szCs w:val="32"/>
        </w:rPr>
        <w:t>支出</w:t>
      </w:r>
      <w:r w:rsidR="00CE5CBE" w:rsidRPr="00080CC6">
        <w:rPr>
          <w:rFonts w:ascii="仿宋_GB2312" w:eastAsia="仿宋_GB2312" w:hAnsi="Times New Roman" w:cs="Times New Roman" w:hint="eastAsia"/>
          <w:sz w:val="32"/>
          <w:szCs w:val="32"/>
        </w:rPr>
        <w:t>472.79</w:t>
      </w:r>
      <w:r w:rsidRPr="00080CC6">
        <w:rPr>
          <w:rFonts w:ascii="仿宋_GB2312" w:eastAsia="仿宋_GB2312" w:hAnsi="Times New Roman" w:cs="Times New Roman" w:hint="eastAsia"/>
          <w:sz w:val="32"/>
          <w:szCs w:val="32"/>
        </w:rPr>
        <w:t>万元，占本年支出合计</w:t>
      </w:r>
      <w:r w:rsidR="00CE5CBE" w:rsidRPr="00080CC6">
        <w:rPr>
          <w:rFonts w:ascii="仿宋_GB2312" w:eastAsia="仿宋_GB2312" w:hAnsi="Times New Roman" w:cs="Times New Roman" w:hint="eastAsia"/>
          <w:sz w:val="32"/>
          <w:szCs w:val="32"/>
        </w:rPr>
        <w:t>100</w:t>
      </w:r>
      <w:r w:rsidRPr="00080CC6">
        <w:rPr>
          <w:rFonts w:ascii="仿宋_GB2312" w:eastAsia="仿宋_GB2312" w:hAnsi="Times New Roman" w:cs="Times New Roman" w:hint="eastAsia"/>
          <w:sz w:val="32"/>
          <w:szCs w:val="32"/>
        </w:rPr>
        <w:t>%。与2015年相比，</w:t>
      </w:r>
      <w:r w:rsidR="00B112D6" w:rsidRPr="00080CC6">
        <w:rPr>
          <w:rFonts w:ascii="仿宋_GB2312" w:eastAsia="仿宋_GB2312" w:hAnsi="Times New Roman" w:cs="Times New Roman" w:hint="eastAsia"/>
          <w:sz w:val="32"/>
          <w:szCs w:val="32"/>
        </w:rPr>
        <w:t>一般公共预算</w:t>
      </w:r>
      <w:r w:rsidRPr="00080CC6">
        <w:rPr>
          <w:rFonts w:ascii="仿宋_GB2312" w:eastAsia="仿宋_GB2312" w:hAnsi="Times New Roman" w:cs="Times New Roman" w:hint="eastAsia"/>
          <w:sz w:val="32"/>
          <w:szCs w:val="32"/>
        </w:rPr>
        <w:t>财政拨款支出增加</w:t>
      </w:r>
      <w:r w:rsidR="00CE5CBE" w:rsidRPr="00080CC6">
        <w:rPr>
          <w:rFonts w:ascii="仿宋_GB2312" w:eastAsia="仿宋_GB2312" w:hAnsi="Times New Roman" w:cs="Times New Roman" w:hint="eastAsia"/>
          <w:sz w:val="32"/>
          <w:szCs w:val="32"/>
        </w:rPr>
        <w:t>59.72</w:t>
      </w:r>
      <w:r w:rsidRPr="00080CC6">
        <w:rPr>
          <w:rFonts w:ascii="仿宋_GB2312" w:eastAsia="仿宋_GB2312" w:hAnsi="Times New Roman" w:cs="Times New Roman" w:hint="eastAsia"/>
          <w:sz w:val="32"/>
          <w:szCs w:val="32"/>
        </w:rPr>
        <w:t>万元，增长</w:t>
      </w:r>
      <w:r w:rsidR="00CE5CBE" w:rsidRPr="00080CC6">
        <w:rPr>
          <w:rFonts w:ascii="仿宋_GB2312" w:eastAsia="仿宋_GB2312" w:hAnsi="Times New Roman" w:cs="Times New Roman" w:hint="eastAsia"/>
          <w:sz w:val="32"/>
          <w:szCs w:val="32"/>
        </w:rPr>
        <w:t>14.46</w:t>
      </w:r>
      <w:r w:rsidRPr="00080CC6">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CE5CBE">
        <w:rPr>
          <w:rFonts w:ascii="仿宋_GB2312" w:eastAsia="仿宋_GB2312" w:hAnsi="Times New Roman" w:cs="Times New Roman" w:hint="eastAsia"/>
          <w:sz w:val="32"/>
          <w:szCs w:val="32"/>
        </w:rPr>
        <w:t>472.79</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一般公共服务支出</w:t>
      </w:r>
      <w:r w:rsidR="00CE5CBE">
        <w:rPr>
          <w:rFonts w:ascii="仿宋_GB2312" w:eastAsia="仿宋_GB2312" w:hAnsi="Times New Roman" w:cs="Times New Roman" w:hint="eastAsia"/>
          <w:sz w:val="32"/>
          <w:szCs w:val="32"/>
        </w:rPr>
        <w:t>466.92</w:t>
      </w:r>
      <w:r w:rsidR="009804CA"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98.76</w:t>
      </w:r>
      <w:r w:rsidR="009804CA" w:rsidRPr="00166637">
        <w:rPr>
          <w:rFonts w:ascii="仿宋_GB2312" w:eastAsia="仿宋_GB2312" w:hAnsi="Times New Roman" w:cs="Times New Roman" w:hint="eastAsia"/>
          <w:sz w:val="32"/>
          <w:szCs w:val="32"/>
        </w:rPr>
        <w:t>%；外交支出</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%；国防支出</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lastRenderedPageBreak/>
        <w:t>公共安全支出</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%；教育支出</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0</w:t>
      </w:r>
      <w:r w:rsidR="009804CA" w:rsidRPr="00166637">
        <w:rPr>
          <w:rFonts w:ascii="仿宋_GB2312" w:eastAsia="仿宋_GB2312" w:hAnsi="Times New Roman" w:cs="Times New Roman" w:hint="eastAsia"/>
          <w:sz w:val="32"/>
          <w:szCs w:val="32"/>
        </w:rPr>
        <w:t>%；</w:t>
      </w:r>
      <w:r w:rsidR="00CE5CBE">
        <w:rPr>
          <w:rFonts w:ascii="仿宋_GB2312" w:eastAsia="仿宋_GB2312" w:hAnsi="Times New Roman" w:cs="Times New Roman" w:hint="eastAsia"/>
          <w:sz w:val="32"/>
          <w:szCs w:val="32"/>
        </w:rPr>
        <w:t>住房保障支出5.87</w:t>
      </w:r>
      <w:r w:rsidR="00CE5CBE" w:rsidRPr="00166637">
        <w:rPr>
          <w:rFonts w:ascii="仿宋_GB2312" w:eastAsia="仿宋_GB2312" w:hAnsi="Times New Roman" w:cs="Times New Roman" w:hint="eastAsia"/>
          <w:sz w:val="32"/>
          <w:szCs w:val="32"/>
        </w:rPr>
        <w:t>万元，占</w:t>
      </w:r>
      <w:r w:rsidR="00CE5CBE">
        <w:rPr>
          <w:rFonts w:ascii="仿宋_GB2312" w:eastAsia="仿宋_GB2312" w:hAnsi="Times New Roman" w:cs="Times New Roman" w:hint="eastAsia"/>
          <w:sz w:val="32"/>
          <w:szCs w:val="32"/>
        </w:rPr>
        <w:t>1.24</w:t>
      </w:r>
      <w:r w:rsidR="00CE5CBE" w:rsidRPr="00166637">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w:t>
      </w:r>
    </w:p>
    <w:p w:rsidR="00AE21A3" w:rsidRPr="00436A42" w:rsidRDefault="009804CA" w:rsidP="00AE21A3">
      <w:pPr>
        <w:ind w:firstLineChars="200" w:firstLine="640"/>
        <w:rPr>
          <w:rFonts w:ascii="Times New Roman" w:eastAsia="仿宋_GB2312" w:hAnsi="Times New Roman" w:cs="Times New Roman"/>
          <w:sz w:val="32"/>
          <w:szCs w:val="32"/>
        </w:rPr>
      </w:pPr>
      <w:r w:rsidRPr="00436A42">
        <w:rPr>
          <w:rFonts w:ascii="Times New Roman" w:eastAsia="仿宋_GB2312" w:hAnsi="Times New Roman" w:cs="Times New Roman" w:hint="eastAsia"/>
          <w:sz w:val="32"/>
          <w:szCs w:val="32"/>
        </w:rPr>
        <w:t>（三</w:t>
      </w:r>
      <w:r w:rsidR="00F628AB" w:rsidRPr="00436A42">
        <w:rPr>
          <w:rFonts w:ascii="Times New Roman" w:eastAsia="仿宋_GB2312" w:hAnsi="Times New Roman" w:cs="Times New Roman" w:hint="eastAsia"/>
          <w:sz w:val="32"/>
          <w:szCs w:val="32"/>
        </w:rPr>
        <w:t>）</w:t>
      </w:r>
      <w:r w:rsidR="00AE21A3" w:rsidRPr="00436A42">
        <w:rPr>
          <w:rFonts w:ascii="Times New Roman" w:eastAsia="仿宋_GB2312" w:hAnsi="Times New Roman" w:cs="Times New Roman" w:hint="eastAsia"/>
          <w:sz w:val="32"/>
          <w:szCs w:val="32"/>
        </w:rPr>
        <w:t>一般公共预算财政拨款支出决算具体情况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EA4A7A">
        <w:rPr>
          <w:rFonts w:ascii="仿宋_GB2312" w:eastAsia="仿宋_GB2312" w:hAnsi="Times New Roman" w:cs="Times New Roman" w:hint="eastAsia"/>
          <w:sz w:val="32"/>
          <w:szCs w:val="32"/>
        </w:rPr>
        <w:t>475.55</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CE5CBE">
        <w:rPr>
          <w:rFonts w:ascii="仿宋_GB2312" w:eastAsia="仿宋_GB2312" w:hAnsi="Times New Roman" w:cs="Times New Roman" w:hint="eastAsia"/>
          <w:sz w:val="32"/>
          <w:szCs w:val="32"/>
        </w:rPr>
        <w:t>472.79</w:t>
      </w:r>
      <w:r w:rsidR="00AE21A3">
        <w:rPr>
          <w:rFonts w:ascii="仿宋_GB2312" w:eastAsia="仿宋_GB2312" w:hAnsi="Times New Roman" w:cs="Times New Roman" w:hint="eastAsia"/>
          <w:sz w:val="32"/>
          <w:szCs w:val="32"/>
        </w:rPr>
        <w:t>万元，完成年初预算的</w:t>
      </w:r>
      <w:r w:rsidR="00AD30B5">
        <w:rPr>
          <w:rFonts w:ascii="仿宋_GB2312" w:eastAsia="仿宋_GB2312" w:hAnsi="Times New Roman" w:cs="Times New Roman" w:hint="eastAsia"/>
          <w:sz w:val="32"/>
          <w:szCs w:val="32"/>
        </w:rPr>
        <w:t>99.</w:t>
      </w:r>
      <w:r w:rsidR="00EA4A7A">
        <w:rPr>
          <w:rFonts w:ascii="仿宋_GB2312" w:eastAsia="仿宋_GB2312" w:hAnsi="Times New Roman" w:cs="Times New Roman" w:hint="eastAsia"/>
          <w:sz w:val="32"/>
          <w:szCs w:val="32"/>
        </w:rPr>
        <w:t>42</w:t>
      </w:r>
      <w:r w:rsidR="00AE21A3">
        <w:rPr>
          <w:rFonts w:ascii="仿宋_GB2312" w:eastAsia="仿宋_GB2312" w:hAnsi="Times New Roman" w:cs="Times New Roman" w:hint="eastAsia"/>
          <w:sz w:val="32"/>
          <w:szCs w:val="32"/>
        </w:rPr>
        <w:t>%。其中：</w:t>
      </w:r>
    </w:p>
    <w:p w:rsidR="00AE21A3" w:rsidRPr="00166637" w:rsidRDefault="00AE21A3" w:rsidP="00AE21A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AE21A3" w:rsidRPr="00166637" w:rsidRDefault="00AD30B5" w:rsidP="00AE21A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w:t>
      </w:r>
      <w:r w:rsidR="00AE21A3" w:rsidRPr="00166637">
        <w:rPr>
          <w:rFonts w:ascii="仿宋_GB2312" w:eastAsia="仿宋_GB2312" w:hAnsi="Times New Roman" w:cs="Times New Roman" w:hint="eastAsia"/>
          <w:sz w:val="32"/>
          <w:szCs w:val="32"/>
        </w:rPr>
        <w:t>事务</w:t>
      </w:r>
    </w:p>
    <w:p w:rsidR="00AE21A3" w:rsidRPr="00166637" w:rsidRDefault="00AE21A3" w:rsidP="00AE21A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A2049F">
        <w:rPr>
          <w:rFonts w:ascii="仿宋_GB2312" w:eastAsia="仿宋_GB2312" w:hAnsi="Times New Roman" w:cs="Times New Roman" w:hint="eastAsia"/>
          <w:sz w:val="32"/>
          <w:szCs w:val="32"/>
        </w:rPr>
        <w:t>信息化建设</w:t>
      </w:r>
      <w:r w:rsidRPr="00166637">
        <w:rPr>
          <w:rFonts w:ascii="仿宋_GB2312" w:eastAsia="仿宋_GB2312" w:hAnsi="Times New Roman" w:cs="Times New Roman" w:hint="eastAsia"/>
          <w:sz w:val="32"/>
          <w:szCs w:val="32"/>
        </w:rPr>
        <w:t>（科目编码：</w:t>
      </w:r>
      <w:r w:rsidR="00A2049F">
        <w:rPr>
          <w:rFonts w:ascii="仿宋_GB2312" w:eastAsia="仿宋_GB2312" w:hAnsi="Times New Roman" w:cs="Times New Roman" w:hint="eastAsia"/>
          <w:sz w:val="32"/>
          <w:szCs w:val="32"/>
        </w:rPr>
        <w:t>2010607</w:t>
      </w:r>
      <w:r w:rsidRPr="00166637">
        <w:rPr>
          <w:rFonts w:ascii="仿宋_GB2312"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A2049F">
        <w:rPr>
          <w:rFonts w:ascii="仿宋_GB2312" w:eastAsia="仿宋_GB2312" w:hAnsi="Times New Roman" w:cs="Times New Roman" w:hint="eastAsia"/>
          <w:sz w:val="32"/>
          <w:szCs w:val="32"/>
        </w:rPr>
        <w:t>371.95</w:t>
      </w:r>
      <w:r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A2049F">
        <w:rPr>
          <w:rFonts w:ascii="仿宋_GB2312" w:eastAsia="仿宋_GB2312" w:hAnsi="Times New Roman" w:cs="Times New Roman" w:hint="eastAsia"/>
          <w:sz w:val="32"/>
          <w:szCs w:val="32"/>
        </w:rPr>
        <w:t>369.87</w:t>
      </w:r>
      <w:r w:rsidR="00753902">
        <w:rPr>
          <w:rFonts w:ascii="仿宋_GB2312" w:eastAsia="仿宋_GB2312" w:hAnsi="Times New Roman" w:cs="Times New Roman" w:hint="eastAsia"/>
          <w:sz w:val="32"/>
          <w:szCs w:val="32"/>
        </w:rPr>
        <w:t>万元，完成年初预算的</w:t>
      </w:r>
      <w:r w:rsidR="00A2049F">
        <w:rPr>
          <w:rFonts w:ascii="仿宋_GB2312" w:eastAsia="仿宋_GB2312" w:hAnsi="Times New Roman" w:cs="Times New Roman" w:hint="eastAsia"/>
          <w:sz w:val="32"/>
          <w:szCs w:val="32"/>
        </w:rPr>
        <w:t>99.4</w:t>
      </w:r>
      <w:r w:rsidR="00EA4A7A">
        <w:rPr>
          <w:rFonts w:ascii="仿宋_GB2312" w:eastAsia="仿宋_GB2312" w:hAnsi="Times New Roman" w:cs="Times New Roman" w:hint="eastAsia"/>
          <w:sz w:val="32"/>
          <w:szCs w:val="32"/>
        </w:rPr>
        <w:t>4</w:t>
      </w:r>
      <w:r w:rsidR="00753902">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AE21A3" w:rsidRDefault="00AE21A3" w:rsidP="0075390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A2049F">
        <w:rPr>
          <w:rFonts w:ascii="仿宋_GB2312" w:eastAsia="仿宋_GB2312" w:hAnsi="Times New Roman" w:cs="Times New Roman" w:hint="eastAsia"/>
          <w:sz w:val="32"/>
          <w:szCs w:val="32"/>
        </w:rPr>
        <w:t>事业运行</w:t>
      </w:r>
      <w:r w:rsidRPr="00166637">
        <w:rPr>
          <w:rFonts w:ascii="仿宋_GB2312" w:eastAsia="仿宋_GB2312" w:hAnsi="Times New Roman" w:cs="Times New Roman" w:hint="eastAsia"/>
          <w:sz w:val="32"/>
          <w:szCs w:val="32"/>
        </w:rPr>
        <w:t>（科目编码：</w:t>
      </w:r>
      <w:r w:rsidR="00A2049F">
        <w:rPr>
          <w:rFonts w:ascii="仿宋_GB2312" w:eastAsia="仿宋_GB2312" w:hAnsi="Times New Roman" w:cs="Times New Roman" w:hint="eastAsia"/>
          <w:sz w:val="32"/>
          <w:szCs w:val="32"/>
        </w:rPr>
        <w:t>2010650</w:t>
      </w:r>
      <w:r w:rsidRPr="00166637">
        <w:rPr>
          <w:rFonts w:ascii="仿宋_GB2312"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00753902" w:rsidRPr="00166637">
        <w:rPr>
          <w:rFonts w:ascii="仿宋_GB2312" w:eastAsia="仿宋_GB2312" w:hAnsi="Times New Roman" w:cs="Times New Roman" w:hint="eastAsia"/>
          <w:sz w:val="32"/>
          <w:szCs w:val="32"/>
        </w:rPr>
        <w:t>预算数为</w:t>
      </w:r>
      <w:r w:rsidR="00EA4A7A">
        <w:rPr>
          <w:rFonts w:ascii="仿宋_GB2312" w:eastAsia="仿宋_GB2312" w:hAnsi="Times New Roman" w:cs="Times New Roman" w:hint="eastAsia"/>
          <w:sz w:val="32"/>
          <w:szCs w:val="32"/>
        </w:rPr>
        <w:t>98.45</w:t>
      </w:r>
      <w:r w:rsidR="00753902"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265017">
        <w:rPr>
          <w:rFonts w:ascii="仿宋_GB2312" w:eastAsia="仿宋_GB2312" w:hAnsi="Times New Roman" w:cs="Times New Roman" w:hint="eastAsia"/>
          <w:sz w:val="32"/>
          <w:szCs w:val="32"/>
        </w:rPr>
        <w:t>97.05</w:t>
      </w:r>
      <w:r w:rsidR="00753902">
        <w:rPr>
          <w:rFonts w:ascii="仿宋_GB2312" w:eastAsia="仿宋_GB2312" w:hAnsi="Times New Roman" w:cs="Times New Roman" w:hint="eastAsia"/>
          <w:sz w:val="32"/>
          <w:szCs w:val="32"/>
        </w:rPr>
        <w:t>万元，完成年初预算的</w:t>
      </w:r>
      <w:r w:rsidR="00EA4A7A">
        <w:rPr>
          <w:rFonts w:ascii="仿宋_GB2312" w:eastAsia="仿宋_GB2312" w:hAnsi="Times New Roman" w:cs="Times New Roman" w:hint="eastAsia"/>
          <w:sz w:val="32"/>
          <w:szCs w:val="32"/>
        </w:rPr>
        <w:t>98.58</w:t>
      </w:r>
      <w:r w:rsidR="00753902">
        <w:rPr>
          <w:rFonts w:ascii="仿宋_GB2312" w:eastAsia="仿宋_GB2312" w:hAnsi="Times New Roman" w:cs="Times New Roman" w:hint="eastAsia"/>
          <w:sz w:val="32"/>
          <w:szCs w:val="32"/>
        </w:rPr>
        <w:t>%</w:t>
      </w:r>
      <w:r w:rsidR="00753902" w:rsidRPr="00166637">
        <w:rPr>
          <w:rFonts w:ascii="仿宋_GB2312" w:eastAsia="仿宋_GB2312" w:hAnsi="Times New Roman" w:cs="Times New Roman" w:hint="eastAsia"/>
          <w:sz w:val="32"/>
          <w:szCs w:val="32"/>
        </w:rPr>
        <w:t>。</w:t>
      </w:r>
    </w:p>
    <w:p w:rsidR="00265017" w:rsidRDefault="00265017" w:rsidP="0075390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2.住房保障支出</w:t>
      </w:r>
    </w:p>
    <w:p w:rsidR="00265017" w:rsidRDefault="00265017" w:rsidP="0075390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住房改革支出</w:t>
      </w:r>
    </w:p>
    <w:p w:rsidR="00265017" w:rsidRPr="00265017" w:rsidRDefault="00265017" w:rsidP="0026501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住房公积金（</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2210201）年初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5.15</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支出决算数为5.87万元，完成年初预算的113.98%</w:t>
      </w:r>
      <w:r w:rsidRPr="00166637">
        <w:rPr>
          <w:rFonts w:ascii="仿宋_GB2312" w:eastAsia="仿宋_GB2312" w:hAnsi="Times New Roman" w:cs="Times New Roman" w:hint="eastAsia"/>
          <w:sz w:val="32"/>
          <w:szCs w:val="32"/>
        </w:rPr>
        <w:t>。</w:t>
      </w:r>
    </w:p>
    <w:p w:rsidR="00AE21A3" w:rsidRPr="007D6330" w:rsidRDefault="00AE21A3" w:rsidP="00147F6C">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12043B">
        <w:rPr>
          <w:rFonts w:ascii="Times New Roman" w:eastAsia="仿宋_GB2312" w:hAnsi="Times New Roman" w:cs="Times New Roman" w:hint="eastAsia"/>
          <w:sz w:val="32"/>
          <w:szCs w:val="32"/>
        </w:rPr>
        <w:t>102.92</w:t>
      </w:r>
      <w:r w:rsidR="007D6330">
        <w:rPr>
          <w:rFonts w:ascii="Times New Roman" w:eastAsia="仿宋_GB2312" w:hAnsi="Times New Roman" w:cs="Times New Roman" w:hint="eastAsia"/>
          <w:sz w:val="32"/>
          <w:szCs w:val="32"/>
        </w:rPr>
        <w:t>万元，其中人员经费</w:t>
      </w:r>
      <w:r w:rsidR="0012043B">
        <w:rPr>
          <w:rFonts w:ascii="Times New Roman" w:eastAsia="仿宋_GB2312" w:hAnsi="Times New Roman" w:cs="Times New Roman" w:hint="eastAsia"/>
          <w:sz w:val="32"/>
          <w:szCs w:val="32"/>
        </w:rPr>
        <w:t>94.52</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12043B">
        <w:rPr>
          <w:rFonts w:ascii="Times New Roman" w:eastAsia="仿宋_GB2312" w:hAnsi="Times New Roman" w:cs="Times New Roman" w:hint="eastAsia"/>
          <w:sz w:val="32"/>
          <w:szCs w:val="32"/>
        </w:rPr>
        <w:t>72.83</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12043B">
        <w:rPr>
          <w:rFonts w:ascii="Times New Roman" w:eastAsia="仿宋_GB2312" w:hAnsi="Times New Roman" w:cs="Times New Roman" w:hint="eastAsia"/>
          <w:sz w:val="32"/>
          <w:szCs w:val="32"/>
        </w:rPr>
        <w:t>21.69</w:t>
      </w:r>
      <w:r w:rsidR="007D6330">
        <w:rPr>
          <w:rFonts w:ascii="Times New Roman" w:eastAsia="仿宋_GB2312" w:hAnsi="Times New Roman" w:cs="Times New Roman" w:hint="eastAsia"/>
          <w:sz w:val="32"/>
          <w:szCs w:val="32"/>
        </w:rPr>
        <w:t>万元；公用经费</w:t>
      </w:r>
      <w:r w:rsidR="0012043B">
        <w:rPr>
          <w:rFonts w:ascii="Times New Roman" w:eastAsia="仿宋_GB2312" w:hAnsi="Times New Roman" w:cs="Times New Roman" w:hint="eastAsia"/>
          <w:sz w:val="32"/>
          <w:szCs w:val="32"/>
        </w:rPr>
        <w:t>8.40</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12043B">
        <w:rPr>
          <w:rFonts w:ascii="Times New Roman" w:eastAsia="仿宋_GB2312" w:hAnsi="Times New Roman" w:cs="Times New Roman" w:hint="eastAsia"/>
          <w:sz w:val="32"/>
          <w:szCs w:val="32"/>
        </w:rPr>
        <w:t>8.40</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w:t>
      </w:r>
      <w:r w:rsidR="007D6330" w:rsidRPr="007D6330">
        <w:rPr>
          <w:rFonts w:ascii="Times New Roman" w:eastAsia="仿宋_GB2312" w:hAnsi="Times New Roman" w:cs="Times New Roman" w:hint="eastAsia"/>
          <w:sz w:val="32"/>
          <w:szCs w:val="32"/>
        </w:rPr>
        <w:lastRenderedPageBreak/>
        <w:t>出</w:t>
      </w:r>
      <w:r w:rsidR="0012043B">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其他支出</w:t>
      </w:r>
      <w:r w:rsidR="0012043B">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4C3683"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12043B">
        <w:rPr>
          <w:rFonts w:ascii="仿宋_GB2312" w:eastAsia="仿宋_GB2312" w:hAnsi="Times New Roman" w:cs="Times New Roman" w:hint="eastAsia"/>
          <w:sz w:val="32"/>
          <w:szCs w:val="32"/>
        </w:rPr>
        <w:t>0.8</w:t>
      </w:r>
      <w:r w:rsidRPr="00900A36">
        <w:rPr>
          <w:rFonts w:ascii="仿宋_GB2312" w:eastAsia="仿宋_GB2312" w:hAnsi="Times New Roman" w:cs="Times New Roman" w:hint="eastAsia"/>
          <w:sz w:val="32"/>
          <w:szCs w:val="32"/>
        </w:rPr>
        <w:t>万元，支出决算为</w:t>
      </w:r>
      <w:r w:rsidR="0012043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12043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12043B">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12043B">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12043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6E1431">
        <w:rPr>
          <w:rFonts w:ascii="仿宋_GB2312" w:eastAsia="仿宋_GB2312" w:hAnsi="Times New Roman" w:cs="Times New Roman" w:hint="eastAsia"/>
          <w:sz w:val="32"/>
          <w:szCs w:val="32"/>
        </w:rPr>
        <w:t>支出决算为</w:t>
      </w:r>
      <w:r w:rsidR="0012043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少于预算数的主要原因是：</w:t>
      </w:r>
      <w:r w:rsidR="0012043B" w:rsidRPr="006500E0">
        <w:rPr>
          <w:rFonts w:ascii="仿宋_GB2312" w:eastAsia="仿宋_GB2312" w:hAnsi="Times New Roman" w:cs="Times New Roman" w:hint="eastAsia"/>
          <w:sz w:val="32"/>
          <w:szCs w:val="32"/>
        </w:rPr>
        <w:t>认真贯彻落实中央八项规定精神和厉行节约要</w:t>
      </w:r>
      <w:r w:rsidR="0012043B">
        <w:rPr>
          <w:rFonts w:ascii="仿宋_GB2312" w:eastAsia="仿宋_GB2312" w:hAnsi="Times New Roman" w:cs="Times New Roman" w:hint="eastAsia"/>
          <w:sz w:val="32"/>
          <w:szCs w:val="32"/>
        </w:rPr>
        <w:t>求，进一步从严控制“三公”经费开支，全年实际支出比预算有所节约</w:t>
      </w:r>
      <w:r w:rsidR="004C3683" w:rsidRPr="00900A36">
        <w:rPr>
          <w:rFonts w:ascii="仿宋_GB2312" w:eastAsia="仿宋_GB2312" w:hAnsi="Times New Roman" w:cs="Times New Roman" w:hint="eastAsia"/>
          <w:sz w:val="32"/>
          <w:szCs w:val="32"/>
        </w:rPr>
        <w:t>。</w:t>
      </w:r>
    </w:p>
    <w:p w:rsidR="00EE32F7"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w:t>
      </w:r>
      <w:r w:rsidR="008C6B78">
        <w:rPr>
          <w:rFonts w:ascii="仿宋_GB2312" w:eastAsia="仿宋_GB2312" w:hAnsi="Times New Roman" w:cs="Times New Roman" w:hint="eastAsia"/>
          <w:sz w:val="32"/>
          <w:szCs w:val="32"/>
        </w:rPr>
        <w:t>与</w:t>
      </w:r>
      <w:r w:rsidR="00EE32F7">
        <w:rPr>
          <w:rFonts w:ascii="仿宋_GB2312" w:eastAsia="仿宋_GB2312" w:hAnsi="Times New Roman" w:cs="Times New Roman" w:hint="eastAsia"/>
          <w:sz w:val="32"/>
          <w:szCs w:val="32"/>
        </w:rPr>
        <w:t>2015年</w:t>
      </w:r>
      <w:r w:rsidR="008C6B78">
        <w:rPr>
          <w:rFonts w:ascii="仿宋_GB2312" w:eastAsia="仿宋_GB2312" w:hAnsi="Times New Roman" w:cs="Times New Roman" w:hint="eastAsia"/>
          <w:sz w:val="32"/>
          <w:szCs w:val="32"/>
        </w:rPr>
        <w:t>持平</w:t>
      </w:r>
      <w:r w:rsidR="00EE32F7">
        <w:rPr>
          <w:rFonts w:ascii="仿宋_GB2312" w:eastAsia="仿宋_GB2312" w:hAnsi="Times New Roman" w:cs="Times New Roman" w:hint="eastAsia"/>
          <w:sz w:val="32"/>
          <w:szCs w:val="32"/>
        </w:rPr>
        <w:t>，其中：</w:t>
      </w:r>
      <w:r w:rsidR="008C6B78">
        <w:rPr>
          <w:rFonts w:ascii="仿宋_GB2312" w:eastAsia="仿宋_GB2312" w:hAnsi="Times New Roman" w:cs="Times New Roman" w:hint="eastAsia"/>
          <w:sz w:val="32"/>
          <w:szCs w:val="32"/>
        </w:rPr>
        <w:t>因公出国（境）费支出决算与2015年持平；</w:t>
      </w:r>
      <w:r w:rsidR="008C6B78" w:rsidRPr="00EE32F7">
        <w:rPr>
          <w:rFonts w:ascii="仿宋_GB2312" w:eastAsia="仿宋_GB2312" w:hAnsi="Times New Roman" w:cs="Times New Roman" w:hint="eastAsia"/>
          <w:sz w:val="32"/>
          <w:szCs w:val="32"/>
        </w:rPr>
        <w:t>公务用车购置费支出决算</w:t>
      </w:r>
      <w:r w:rsidR="008C6B78">
        <w:rPr>
          <w:rFonts w:ascii="仿宋_GB2312" w:eastAsia="仿宋_GB2312" w:hAnsi="Times New Roman" w:cs="Times New Roman" w:hint="eastAsia"/>
          <w:sz w:val="32"/>
          <w:szCs w:val="32"/>
        </w:rPr>
        <w:t>与2015年持平；</w:t>
      </w:r>
      <w:r w:rsidR="008C6B78" w:rsidRPr="008F10DB">
        <w:rPr>
          <w:rFonts w:ascii="仿宋_GB2312" w:eastAsia="仿宋_GB2312" w:hAnsi="Times New Roman" w:cs="Times New Roman" w:hint="eastAsia"/>
          <w:sz w:val="32"/>
          <w:szCs w:val="32"/>
        </w:rPr>
        <w:t>公务用车运行维护费</w:t>
      </w:r>
      <w:r w:rsidR="008C6B78" w:rsidRPr="00EE32F7">
        <w:rPr>
          <w:rFonts w:ascii="仿宋_GB2312" w:eastAsia="仿宋_GB2312" w:hAnsi="Times New Roman" w:cs="Times New Roman" w:hint="eastAsia"/>
          <w:sz w:val="32"/>
          <w:szCs w:val="32"/>
        </w:rPr>
        <w:t>支出决算</w:t>
      </w:r>
      <w:r w:rsidR="008C6B78">
        <w:rPr>
          <w:rFonts w:ascii="仿宋_GB2312" w:eastAsia="仿宋_GB2312" w:hAnsi="Times New Roman" w:cs="Times New Roman" w:hint="eastAsia"/>
          <w:sz w:val="32"/>
          <w:szCs w:val="32"/>
        </w:rPr>
        <w:t>与2015年持平；</w:t>
      </w:r>
      <w:r w:rsidR="008C6B78" w:rsidRPr="008F10DB">
        <w:rPr>
          <w:rFonts w:ascii="仿宋_GB2312" w:eastAsia="仿宋_GB2312" w:hAnsi="Times New Roman" w:cs="Times New Roman" w:hint="eastAsia"/>
          <w:sz w:val="32"/>
          <w:szCs w:val="32"/>
        </w:rPr>
        <w:t>公务接待费</w:t>
      </w:r>
      <w:r w:rsidR="008C6B78" w:rsidRPr="00EE32F7">
        <w:rPr>
          <w:rFonts w:ascii="仿宋_GB2312" w:eastAsia="仿宋_GB2312" w:hAnsi="Times New Roman" w:cs="Times New Roman" w:hint="eastAsia"/>
          <w:sz w:val="32"/>
          <w:szCs w:val="32"/>
        </w:rPr>
        <w:t>支出决算</w:t>
      </w:r>
      <w:r w:rsidR="008C6B78">
        <w:rPr>
          <w:rFonts w:ascii="仿宋_GB2312" w:eastAsia="仿宋_GB2312" w:hAnsi="Times New Roman" w:cs="Times New Roman" w:hint="eastAsia"/>
          <w:sz w:val="32"/>
          <w:szCs w:val="32"/>
        </w:rPr>
        <w:t>与2015年持平</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w:t>
      </w:r>
      <w:r w:rsidR="0012043B">
        <w:rPr>
          <w:rFonts w:ascii="仿宋_GB2312" w:eastAsia="仿宋_GB2312" w:hAnsi="Times New Roman" w:cs="Times New Roman" w:hint="eastAsia"/>
          <w:sz w:val="32"/>
          <w:szCs w:val="32"/>
        </w:rPr>
        <w:t>与</w:t>
      </w:r>
      <w:r w:rsidR="008F10DB">
        <w:rPr>
          <w:rFonts w:ascii="仿宋_GB2312" w:eastAsia="仿宋_GB2312" w:hAnsi="Times New Roman" w:cs="Times New Roman" w:hint="eastAsia"/>
          <w:sz w:val="32"/>
          <w:szCs w:val="32"/>
        </w:rPr>
        <w:t>2015年</w:t>
      </w:r>
      <w:r w:rsidR="0012043B">
        <w:rPr>
          <w:rFonts w:ascii="仿宋_GB2312" w:eastAsia="仿宋_GB2312" w:hAnsi="Times New Roman" w:cs="Times New Roman" w:hint="eastAsia"/>
          <w:sz w:val="32"/>
          <w:szCs w:val="32"/>
        </w:rPr>
        <w:t>齐平</w:t>
      </w:r>
      <w:r w:rsidR="008F10DB">
        <w:rPr>
          <w:rFonts w:ascii="仿宋_GB2312" w:eastAsia="仿宋_GB2312" w:hAnsi="Times New Roman" w:cs="Times New Roman" w:hint="eastAsia"/>
          <w:sz w:val="32"/>
          <w:szCs w:val="32"/>
        </w:rPr>
        <w:t>的主要原因是：</w:t>
      </w:r>
      <w:r w:rsidR="0012043B" w:rsidRPr="006500E0">
        <w:rPr>
          <w:rFonts w:ascii="仿宋_GB2312" w:eastAsia="仿宋_GB2312" w:hAnsi="Times New Roman" w:cs="Times New Roman" w:hint="eastAsia"/>
          <w:sz w:val="32"/>
          <w:szCs w:val="32"/>
        </w:rPr>
        <w:t>认真贯彻落实中央八项规定精神和厉行节约要</w:t>
      </w:r>
      <w:r w:rsidR="0012043B">
        <w:rPr>
          <w:rFonts w:ascii="仿宋_GB2312" w:eastAsia="仿宋_GB2312" w:hAnsi="Times New Roman" w:cs="Times New Roman" w:hint="eastAsia"/>
          <w:sz w:val="32"/>
          <w:szCs w:val="32"/>
        </w:rPr>
        <w:t>求，进一步从严控制“三公”经费开支</w:t>
      </w:r>
      <w:r w:rsidR="008F10DB">
        <w:rPr>
          <w:rFonts w:ascii="仿宋_GB2312" w:eastAsia="仿宋_GB2312" w:hAnsi="Times New Roman" w:cs="Times New Roman" w:hint="eastAsia"/>
          <w:sz w:val="32"/>
          <w:szCs w:val="32"/>
        </w:rPr>
        <w:t>。</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12043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万元，其中：</w:t>
      </w:r>
    </w:p>
    <w:p w:rsidR="008C6B78" w:rsidRDefault="008C6B78" w:rsidP="008C6B7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1.因公出国（境）费</w:t>
      </w:r>
      <w:r w:rsidRPr="00900A36">
        <w:rPr>
          <w:rFonts w:ascii="仿宋_GB2312" w:eastAsia="仿宋_GB2312" w:hAnsi="Times New Roman" w:cs="Times New Roman" w:hint="eastAsia"/>
          <w:sz w:val="32"/>
          <w:szCs w:val="32"/>
        </w:rPr>
        <w:t>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。全年出国（境）团组</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Pr>
          <w:rFonts w:ascii="仿宋_GB2312" w:eastAsia="仿宋_GB2312" w:hAnsi="Times New Roman" w:cs="Times New Roman" w:hint="eastAsia"/>
          <w:sz w:val="32"/>
          <w:szCs w:val="32"/>
        </w:rPr>
        <w:t>0人次。</w:t>
      </w:r>
    </w:p>
    <w:p w:rsidR="008C6B78" w:rsidRPr="00900A36" w:rsidRDefault="008C6B78" w:rsidP="008C6B7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2.公务用车</w:t>
      </w:r>
      <w:r w:rsidRPr="00900A36">
        <w:rPr>
          <w:rFonts w:ascii="仿宋_GB2312" w:eastAsia="仿宋_GB2312" w:hAnsi="Times New Roman" w:cs="Times New Roman" w:hint="eastAsia"/>
          <w:sz w:val="32"/>
          <w:szCs w:val="32"/>
        </w:rPr>
        <w:t>购置费支出</w:t>
      </w:r>
      <w:r>
        <w:rPr>
          <w:rFonts w:ascii="仿宋_GB2312" w:eastAsia="仿宋_GB2312" w:hAnsi="Times New Roman" w:cs="Times New Roman" w:hint="eastAsia"/>
          <w:sz w:val="32"/>
          <w:szCs w:val="32"/>
        </w:rPr>
        <w:t>0万元，与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8C6B78" w:rsidRPr="00900A36" w:rsidRDefault="008C6B78" w:rsidP="008C6B7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。截至201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年底，本单位</w:t>
      </w:r>
      <w:r w:rsidRPr="00BB4F05">
        <w:rPr>
          <w:rFonts w:ascii="仿宋_GB2312" w:eastAsia="仿宋_GB2312" w:hAnsi="Times New Roman" w:cs="Times New Roman" w:hint="eastAsia"/>
          <w:sz w:val="32"/>
          <w:szCs w:val="32"/>
        </w:rPr>
        <w:t>公务用车保有量</w:t>
      </w:r>
      <w:r>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Default="008C6B78" w:rsidP="008C6B7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900A36">
        <w:rPr>
          <w:rFonts w:ascii="仿宋_GB2312" w:eastAsia="仿宋_GB2312" w:hAnsi="Times New Roman" w:cs="Times New Roman" w:hint="eastAsia"/>
          <w:sz w:val="32"/>
          <w:szCs w:val="32"/>
        </w:rPr>
        <w:t>公务接待费支出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万元，比20</w:t>
      </w:r>
      <w:r>
        <w:rPr>
          <w:rFonts w:ascii="仿宋_GB2312" w:eastAsia="仿宋_GB2312" w:hAnsi="Times New Roman" w:cs="Times New Roman" w:hint="eastAsia"/>
          <w:sz w:val="32"/>
          <w:szCs w:val="32"/>
        </w:rPr>
        <w:t>16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减少0.8万元</w:t>
      </w:r>
      <w:r w:rsidRPr="00900A36">
        <w:rPr>
          <w:rFonts w:ascii="仿宋_GB2312" w:eastAsia="仿宋_GB2312" w:hAnsi="Times New Roman" w:cs="Times New Roman" w:hint="eastAsia"/>
          <w:sz w:val="32"/>
          <w:szCs w:val="32"/>
        </w:rPr>
        <w:t>。全年共接待</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Pr>
          <w:rFonts w:ascii="仿宋_GB2312" w:eastAsia="仿宋_GB2312" w:hAnsi="Times New Roman" w:cs="Times New Roman" w:hint="eastAsia"/>
          <w:sz w:val="32"/>
          <w:szCs w:val="32"/>
        </w:rPr>
        <w:t>0人次</w:t>
      </w:r>
      <w:r w:rsidR="00A11A42">
        <w:rPr>
          <w:rFonts w:ascii="仿宋_GB2312" w:eastAsia="仿宋_GB2312" w:hAnsi="Times New Roman" w:cs="Times New Roman" w:hint="eastAsia"/>
          <w:sz w:val="32"/>
          <w:szCs w:val="32"/>
        </w:rPr>
        <w:t>。</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本部门2016年度政府性基金预算财政拨款收入</w:t>
      </w:r>
      <w:r w:rsidR="0012043B">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12043B">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万元，与2015年相比，增加</w:t>
      </w:r>
      <w:r w:rsidR="00BF36C9">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万元、增长</w:t>
      </w:r>
      <w:r w:rsidR="00BF36C9">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0A2490">
        <w:rPr>
          <w:rFonts w:ascii="仿宋_GB2312" w:eastAsia="仿宋_GB2312" w:hAnsi="Times New Roman" w:cs="Times New Roman" w:hint="eastAsia"/>
          <w:sz w:val="32"/>
          <w:szCs w:val="32"/>
        </w:rPr>
        <w:t>6.91</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w:t>
      </w:r>
      <w:r w:rsidRPr="00396871">
        <w:rPr>
          <w:rFonts w:ascii="仿宋_GB2312" w:eastAsia="仿宋_GB2312" w:hAnsi="Times New Roman" w:cs="Times New Roman" w:hint="eastAsia"/>
          <w:sz w:val="32"/>
          <w:szCs w:val="32"/>
        </w:rPr>
        <w:lastRenderedPageBreak/>
        <w:t>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辆，其中：一般公务用车</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辆、一般执法执勤用车</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辆、特种专业技术用车</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辆、其他用车</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辆。单位价值50万元以上通用设备</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台（套），单位价值100万元以上专用设备</w:t>
      </w:r>
      <w:r w:rsidR="00BF36C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BF36C9">
        <w:rPr>
          <w:rFonts w:ascii="仿宋_GB2312" w:eastAsia="仿宋_GB2312" w:hAnsi="Times New Roman" w:cs="Times New Roman" w:hint="eastAsia"/>
          <w:sz w:val="32"/>
          <w:szCs w:val="32"/>
        </w:rPr>
        <w:t>203.76</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2025DC">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2025DC">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2025DC">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2025DC">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2025DC">
        <w:rPr>
          <w:rFonts w:ascii="仿宋_GB2312" w:eastAsia="仿宋_GB2312" w:hAnsi="Times New Roman" w:cs="Times New Roman" w:hint="eastAsia"/>
          <w:sz w:val="32"/>
          <w:szCs w:val="32"/>
        </w:rPr>
        <w:t>203.76</w:t>
      </w:r>
      <w:r w:rsidRPr="00396871">
        <w:rPr>
          <w:rFonts w:ascii="仿宋_GB2312" w:eastAsia="仿宋_GB2312" w:hAnsi="Times New Roman" w:cs="Times New Roman" w:hint="eastAsia"/>
          <w:sz w:val="32"/>
          <w:szCs w:val="32"/>
        </w:rPr>
        <w:t>万元，占</w:t>
      </w:r>
      <w:r w:rsidR="002025DC">
        <w:rPr>
          <w:rFonts w:ascii="仿宋_GB2312" w:eastAsia="仿宋_GB2312" w:hAnsi="Times New Roman" w:cs="Times New Roman" w:hint="eastAsia"/>
          <w:sz w:val="32"/>
          <w:szCs w:val="32"/>
        </w:rPr>
        <w:t>100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2025DC">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2025DC">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w:t>
      </w:r>
      <w:proofErr w:type="gramStart"/>
      <w:r w:rsidR="00CD2FD3">
        <w:rPr>
          <w:rFonts w:ascii="仿宋_GB2312" w:eastAsia="仿宋_GB2312" w:hAnsi="Times New Roman" w:cs="Times New Roman" w:hint="eastAsia"/>
          <w:sz w:val="32"/>
          <w:szCs w:val="32"/>
        </w:rPr>
        <w:t>微企业</w:t>
      </w:r>
      <w:proofErr w:type="gramEnd"/>
      <w:r w:rsidR="00CD2FD3">
        <w:rPr>
          <w:rFonts w:ascii="仿宋_GB2312" w:eastAsia="仿宋_GB2312" w:hAnsi="Times New Roman" w:cs="Times New Roman" w:hint="eastAsia"/>
          <w:sz w:val="32"/>
          <w:szCs w:val="32"/>
        </w:rPr>
        <w:t>合同金额</w:t>
      </w:r>
      <w:r w:rsidR="002025DC">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2025DC">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2025D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2025D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E5407F" w:rsidRDefault="00E5407F"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F04FF8">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lastRenderedPageBreak/>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F04FF8">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5D" w:rsidRDefault="009F455D" w:rsidP="007171AD">
      <w:r>
        <w:separator/>
      </w:r>
    </w:p>
  </w:endnote>
  <w:endnote w:type="continuationSeparator" w:id="0">
    <w:p w:rsidR="009F455D" w:rsidRDefault="009F455D"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5D" w:rsidRDefault="009F455D" w:rsidP="007171AD">
      <w:r>
        <w:separator/>
      </w:r>
    </w:p>
  </w:footnote>
  <w:footnote w:type="continuationSeparator" w:id="0">
    <w:p w:rsidR="009F455D" w:rsidRDefault="009F455D"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673BC"/>
    <w:rsid w:val="00080CC6"/>
    <w:rsid w:val="00091651"/>
    <w:rsid w:val="00092BBF"/>
    <w:rsid w:val="000A2490"/>
    <w:rsid w:val="000D2D58"/>
    <w:rsid w:val="000D6C81"/>
    <w:rsid w:val="0010072A"/>
    <w:rsid w:val="0012043B"/>
    <w:rsid w:val="00126B41"/>
    <w:rsid w:val="001279FA"/>
    <w:rsid w:val="00147F6C"/>
    <w:rsid w:val="001519AD"/>
    <w:rsid w:val="00156ACC"/>
    <w:rsid w:val="0016144D"/>
    <w:rsid w:val="00180F1F"/>
    <w:rsid w:val="001B3AE2"/>
    <w:rsid w:val="001E60E3"/>
    <w:rsid w:val="002025DC"/>
    <w:rsid w:val="00203959"/>
    <w:rsid w:val="00203E5A"/>
    <w:rsid w:val="00203FBC"/>
    <w:rsid w:val="00206079"/>
    <w:rsid w:val="00216625"/>
    <w:rsid w:val="00223738"/>
    <w:rsid w:val="002300D7"/>
    <w:rsid w:val="00233668"/>
    <w:rsid w:val="002538EB"/>
    <w:rsid w:val="00256189"/>
    <w:rsid w:val="00265017"/>
    <w:rsid w:val="00267C10"/>
    <w:rsid w:val="002800B8"/>
    <w:rsid w:val="0028792A"/>
    <w:rsid w:val="002B53BC"/>
    <w:rsid w:val="002B5CF3"/>
    <w:rsid w:val="002C50B4"/>
    <w:rsid w:val="002C5D86"/>
    <w:rsid w:val="002E51BA"/>
    <w:rsid w:val="002E7906"/>
    <w:rsid w:val="002F04EF"/>
    <w:rsid w:val="002F40BE"/>
    <w:rsid w:val="00306E6D"/>
    <w:rsid w:val="00326CB1"/>
    <w:rsid w:val="003402E4"/>
    <w:rsid w:val="00347B34"/>
    <w:rsid w:val="003809AC"/>
    <w:rsid w:val="00381456"/>
    <w:rsid w:val="00382412"/>
    <w:rsid w:val="00396871"/>
    <w:rsid w:val="003B679A"/>
    <w:rsid w:val="003E2FD3"/>
    <w:rsid w:val="003F7791"/>
    <w:rsid w:val="0041378F"/>
    <w:rsid w:val="00436A42"/>
    <w:rsid w:val="00451C48"/>
    <w:rsid w:val="00460DDF"/>
    <w:rsid w:val="00470393"/>
    <w:rsid w:val="004A1C5C"/>
    <w:rsid w:val="004A2B86"/>
    <w:rsid w:val="004C3683"/>
    <w:rsid w:val="004E37FD"/>
    <w:rsid w:val="005122A7"/>
    <w:rsid w:val="005156A2"/>
    <w:rsid w:val="00521DC7"/>
    <w:rsid w:val="00533352"/>
    <w:rsid w:val="00534E44"/>
    <w:rsid w:val="005463C4"/>
    <w:rsid w:val="00550794"/>
    <w:rsid w:val="00555053"/>
    <w:rsid w:val="0055760D"/>
    <w:rsid w:val="00592CE7"/>
    <w:rsid w:val="005A1783"/>
    <w:rsid w:val="005B0BEE"/>
    <w:rsid w:val="005C77BD"/>
    <w:rsid w:val="005D20FD"/>
    <w:rsid w:val="005E22B8"/>
    <w:rsid w:val="005F1CEA"/>
    <w:rsid w:val="006321E9"/>
    <w:rsid w:val="00645FE2"/>
    <w:rsid w:val="00647005"/>
    <w:rsid w:val="006641FD"/>
    <w:rsid w:val="00671B7E"/>
    <w:rsid w:val="00681FB1"/>
    <w:rsid w:val="00697ECD"/>
    <w:rsid w:val="006A23DC"/>
    <w:rsid w:val="006A7CCA"/>
    <w:rsid w:val="006B03BF"/>
    <w:rsid w:val="006B541A"/>
    <w:rsid w:val="006E1431"/>
    <w:rsid w:val="006E29BE"/>
    <w:rsid w:val="00702D73"/>
    <w:rsid w:val="00712D1F"/>
    <w:rsid w:val="007171AD"/>
    <w:rsid w:val="00744C8D"/>
    <w:rsid w:val="007453FB"/>
    <w:rsid w:val="00751254"/>
    <w:rsid w:val="00753902"/>
    <w:rsid w:val="007822D5"/>
    <w:rsid w:val="007937E4"/>
    <w:rsid w:val="00794916"/>
    <w:rsid w:val="007D6330"/>
    <w:rsid w:val="007E292D"/>
    <w:rsid w:val="008206E1"/>
    <w:rsid w:val="008408EC"/>
    <w:rsid w:val="00883E5C"/>
    <w:rsid w:val="008903A2"/>
    <w:rsid w:val="008B4575"/>
    <w:rsid w:val="008B5636"/>
    <w:rsid w:val="008C4760"/>
    <w:rsid w:val="008C6B78"/>
    <w:rsid w:val="008C6D7B"/>
    <w:rsid w:val="008D1C3E"/>
    <w:rsid w:val="008D6AFE"/>
    <w:rsid w:val="008F10DB"/>
    <w:rsid w:val="008F6AEE"/>
    <w:rsid w:val="00900A36"/>
    <w:rsid w:val="00902728"/>
    <w:rsid w:val="00915EA7"/>
    <w:rsid w:val="00924C73"/>
    <w:rsid w:val="00924D44"/>
    <w:rsid w:val="00931EF3"/>
    <w:rsid w:val="00933F08"/>
    <w:rsid w:val="009511D6"/>
    <w:rsid w:val="00960EE2"/>
    <w:rsid w:val="00966450"/>
    <w:rsid w:val="00970E9D"/>
    <w:rsid w:val="009804CA"/>
    <w:rsid w:val="0098143A"/>
    <w:rsid w:val="009917A3"/>
    <w:rsid w:val="009A1C21"/>
    <w:rsid w:val="009A3482"/>
    <w:rsid w:val="009B5280"/>
    <w:rsid w:val="009C339A"/>
    <w:rsid w:val="009D3A9E"/>
    <w:rsid w:val="009F455D"/>
    <w:rsid w:val="00A03DEE"/>
    <w:rsid w:val="00A111B0"/>
    <w:rsid w:val="00A11A42"/>
    <w:rsid w:val="00A2049F"/>
    <w:rsid w:val="00A344E0"/>
    <w:rsid w:val="00A43237"/>
    <w:rsid w:val="00A7207A"/>
    <w:rsid w:val="00A77CE0"/>
    <w:rsid w:val="00AA727A"/>
    <w:rsid w:val="00AB2D9F"/>
    <w:rsid w:val="00AB4A48"/>
    <w:rsid w:val="00AC6767"/>
    <w:rsid w:val="00AD30B5"/>
    <w:rsid w:val="00AE21A3"/>
    <w:rsid w:val="00B071F5"/>
    <w:rsid w:val="00B112D6"/>
    <w:rsid w:val="00B113F5"/>
    <w:rsid w:val="00B15430"/>
    <w:rsid w:val="00B21955"/>
    <w:rsid w:val="00B25565"/>
    <w:rsid w:val="00B329A5"/>
    <w:rsid w:val="00B72C51"/>
    <w:rsid w:val="00B73A19"/>
    <w:rsid w:val="00B7737B"/>
    <w:rsid w:val="00B81F23"/>
    <w:rsid w:val="00B87834"/>
    <w:rsid w:val="00B948CC"/>
    <w:rsid w:val="00B9715D"/>
    <w:rsid w:val="00BB4F05"/>
    <w:rsid w:val="00BD221B"/>
    <w:rsid w:val="00BD6A8F"/>
    <w:rsid w:val="00BF36C9"/>
    <w:rsid w:val="00C2335E"/>
    <w:rsid w:val="00C57F59"/>
    <w:rsid w:val="00C62410"/>
    <w:rsid w:val="00C7035F"/>
    <w:rsid w:val="00C76610"/>
    <w:rsid w:val="00C766EA"/>
    <w:rsid w:val="00C86337"/>
    <w:rsid w:val="00CD2FD3"/>
    <w:rsid w:val="00CE5CBE"/>
    <w:rsid w:val="00D25B82"/>
    <w:rsid w:val="00D37959"/>
    <w:rsid w:val="00DA7C17"/>
    <w:rsid w:val="00DA7E3D"/>
    <w:rsid w:val="00DB55CE"/>
    <w:rsid w:val="00DD7EFD"/>
    <w:rsid w:val="00DE52A2"/>
    <w:rsid w:val="00DF26D6"/>
    <w:rsid w:val="00DF479C"/>
    <w:rsid w:val="00DF52EA"/>
    <w:rsid w:val="00E13867"/>
    <w:rsid w:val="00E13F0C"/>
    <w:rsid w:val="00E22E67"/>
    <w:rsid w:val="00E36EDD"/>
    <w:rsid w:val="00E46DCE"/>
    <w:rsid w:val="00E5407F"/>
    <w:rsid w:val="00E60A59"/>
    <w:rsid w:val="00E66D5E"/>
    <w:rsid w:val="00E77156"/>
    <w:rsid w:val="00E83E39"/>
    <w:rsid w:val="00EA131A"/>
    <w:rsid w:val="00EA4A7A"/>
    <w:rsid w:val="00EB2B04"/>
    <w:rsid w:val="00EB2D63"/>
    <w:rsid w:val="00EC14A2"/>
    <w:rsid w:val="00ED53CF"/>
    <w:rsid w:val="00EE32F7"/>
    <w:rsid w:val="00F04FF8"/>
    <w:rsid w:val="00F22D1F"/>
    <w:rsid w:val="00F249C1"/>
    <w:rsid w:val="00F3563E"/>
    <w:rsid w:val="00F41FFA"/>
    <w:rsid w:val="00F44F0E"/>
    <w:rsid w:val="00F46C79"/>
    <w:rsid w:val="00F56A70"/>
    <w:rsid w:val="00F628AB"/>
    <w:rsid w:val="00F73F3A"/>
    <w:rsid w:val="00F768C3"/>
    <w:rsid w:val="00F83552"/>
    <w:rsid w:val="00FA06F8"/>
    <w:rsid w:val="00FA6602"/>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8DE4-E52D-4113-B72A-7B9DF0A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11</Pages>
  <Words>609</Words>
  <Characters>3477</Characters>
  <Application>Microsoft Office Word</Application>
  <DocSecurity>0</DocSecurity>
  <Lines>28</Lines>
  <Paragraphs>8</Paragraphs>
  <ScaleCrop>false</ScaleCrop>
  <Company>Microsoft</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2016年东莞市财政局 信息中心部门决算   </dc:title>
  <dc:subject/>
  <dc:creator>李峰</dc:creator>
  <cp:keywords/>
  <dc:description/>
  <cp:lastModifiedBy>黎少冰</cp:lastModifiedBy>
  <cp:revision>77</cp:revision>
  <cp:lastPrinted>2017-09-12T09:16:00Z</cp:lastPrinted>
  <dcterms:created xsi:type="dcterms:W3CDTF">2015-10-30T07:05:00Z</dcterms:created>
  <dcterms:modified xsi:type="dcterms:W3CDTF">2017-09-28T08:58:00Z</dcterms:modified>
</cp:coreProperties>
</file>