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jc w:val="center"/>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4"/>
      </w:tblGrid>
      <w:tr w14:paraId="5DF48370">
        <w:tblPrEx>
          <w:tblBorders>
            <w:top w:val="none" w:color="auto" w:sz="0" w:space="0"/>
            <w:left w:val="none" w:color="auto" w:sz="0" w:space="0"/>
            <w:bottom w:val="thinThickSmallGap" w:color="FF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624" w:type="dxa"/>
            <w:tcBorders>
              <w:bottom w:val="thinThickSmallGap" w:color="FF0000" w:sz="24" w:space="0"/>
            </w:tcBorders>
          </w:tcPr>
          <w:p w14:paraId="59F63E14">
            <w:pPr>
              <w:pStyle w:val="2"/>
              <w:numPr>
                <w:ilvl w:val="0"/>
                <w:numId w:val="0"/>
              </w:numPr>
              <w:autoSpaceDE w:val="0"/>
              <w:autoSpaceDN w:val="0"/>
              <w:snapToGrid w:val="0"/>
              <w:ind w:firstLine="769" w:firstLineChars="56"/>
              <w:rPr>
                <w:rFonts w:eastAsia="方正小标宋简体"/>
                <w:b/>
                <w:bCs/>
                <w:color w:val="FF0000"/>
                <w:spacing w:val="400"/>
                <w:w w:val="75"/>
                <w:kern w:val="72"/>
                <w:sz w:val="76"/>
              </w:rPr>
            </w:pPr>
            <w:bookmarkStart w:id="0" w:name="xxqqWholeArea"/>
            <w:r>
              <w:rPr>
                <w:rFonts w:hint="eastAsia" w:eastAsia="方正小标宋简体"/>
                <w:b/>
                <w:bCs/>
                <w:color w:val="FF0000"/>
                <w:spacing w:val="400"/>
                <w:w w:val="75"/>
                <w:kern w:val="72"/>
                <w:sz w:val="76"/>
              </w:rPr>
              <w:t>东莞市财政局</w:t>
            </w:r>
          </w:p>
        </w:tc>
      </w:tr>
      <w:bookmarkEnd w:id="0"/>
    </w:tbl>
    <w:p w14:paraId="5AA4E38E">
      <w:pPr>
        <w:spacing w:line="240" w:lineRule="exact"/>
      </w:pPr>
    </w:p>
    <w:p w14:paraId="151B0964">
      <w:pPr>
        <w:spacing w:line="600" w:lineRule="exact"/>
        <w:jc w:val="right"/>
        <w:rPr>
          <w:rFonts w:eastAsia="仿宋_GB2312"/>
          <w:sz w:val="32"/>
          <w:szCs w:val="32"/>
        </w:rPr>
      </w:pPr>
      <w:r>
        <w:rPr>
          <w:rFonts w:hint="eastAsia" w:eastAsia="仿宋_GB2312"/>
          <w:sz w:val="32"/>
          <w:szCs w:val="32"/>
        </w:rPr>
        <w:t>（</w:t>
      </w:r>
      <w:r>
        <w:rPr>
          <w:rFonts w:eastAsia="仿宋_GB2312"/>
          <w:sz w:val="32"/>
          <w:szCs w:val="32"/>
        </w:rPr>
        <w:t>A</w:t>
      </w:r>
      <w:r>
        <w:rPr>
          <w:rFonts w:hint="eastAsia" w:eastAsia="仿宋_GB2312"/>
          <w:sz w:val="32"/>
          <w:szCs w:val="32"/>
        </w:rPr>
        <w:t>类）</w:t>
      </w:r>
    </w:p>
    <w:p w14:paraId="1A88A4A3">
      <w:pPr>
        <w:spacing w:line="600" w:lineRule="exact"/>
        <w:jc w:val="right"/>
        <w:rPr>
          <w:rFonts w:eastAsia="仿宋_GB2312"/>
          <w:sz w:val="32"/>
          <w:szCs w:val="32"/>
        </w:rPr>
      </w:pPr>
      <w:r>
        <w:rPr>
          <w:rFonts w:hint="eastAsia" w:eastAsia="仿宋_GB2312"/>
          <w:sz w:val="32"/>
          <w:szCs w:val="32"/>
        </w:rPr>
        <w:t>东财提案函〔</w:t>
      </w:r>
      <w:r>
        <w:rPr>
          <w:rFonts w:eastAsia="仿宋_GB2312"/>
          <w:sz w:val="32"/>
          <w:szCs w:val="32"/>
        </w:rPr>
        <w:t>2024</w:t>
      </w:r>
      <w:r>
        <w:rPr>
          <w:rFonts w:hint="eastAsia" w:eastAsia="仿宋_GB2312"/>
          <w:sz w:val="32"/>
          <w:szCs w:val="32"/>
        </w:rPr>
        <w:t>〕</w:t>
      </w:r>
      <w:r>
        <w:rPr>
          <w:rFonts w:eastAsia="仿宋_GB2312"/>
          <w:sz w:val="32"/>
          <w:szCs w:val="32"/>
        </w:rPr>
        <w:t>4</w:t>
      </w:r>
      <w:r>
        <w:rPr>
          <w:rFonts w:hint="eastAsia" w:eastAsia="仿宋_GB2312"/>
          <w:sz w:val="32"/>
          <w:szCs w:val="32"/>
        </w:rPr>
        <w:t>号</w:t>
      </w:r>
    </w:p>
    <w:p w14:paraId="1B0AE3FC">
      <w:pPr>
        <w:spacing w:line="600" w:lineRule="exact"/>
        <w:jc w:val="center"/>
        <w:rPr>
          <w:rFonts w:ascii="方正小标宋简体" w:eastAsia="方正小标宋简体"/>
          <w:sz w:val="44"/>
          <w:szCs w:val="44"/>
        </w:rPr>
      </w:pPr>
    </w:p>
    <w:p w14:paraId="6300F2EA">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关于东莞市政协十四届三次会议</w:t>
      </w:r>
    </w:p>
    <w:p w14:paraId="7E85328B">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第</w:t>
      </w:r>
      <w:r>
        <w:rPr>
          <w:rFonts w:ascii="方正小标宋简体" w:eastAsia="方正小标宋简体"/>
          <w:sz w:val="44"/>
          <w:szCs w:val="44"/>
        </w:rPr>
        <w:t>20240028</w:t>
      </w:r>
      <w:r>
        <w:rPr>
          <w:rFonts w:hint="eastAsia" w:ascii="方正小标宋简体" w:eastAsia="方正小标宋简体"/>
          <w:sz w:val="44"/>
          <w:szCs w:val="44"/>
        </w:rPr>
        <w:t>号提案的回复意见</w:t>
      </w:r>
    </w:p>
    <w:p w14:paraId="20368F51">
      <w:pPr>
        <w:spacing w:line="620" w:lineRule="exact"/>
        <w:jc w:val="center"/>
        <w:rPr>
          <w:rFonts w:eastAsia="Times New Roman"/>
          <w:sz w:val="32"/>
          <w:szCs w:val="32"/>
        </w:rPr>
      </w:pPr>
    </w:p>
    <w:p w14:paraId="2366F65C">
      <w:pPr>
        <w:spacing w:line="620" w:lineRule="exact"/>
        <w:rPr>
          <w:rFonts w:eastAsia="仿宋_GB2312"/>
          <w:sz w:val="32"/>
          <w:szCs w:val="32"/>
        </w:rPr>
      </w:pPr>
      <w:r>
        <w:rPr>
          <w:rFonts w:hint="eastAsia" w:eastAsia="仿宋_GB2312"/>
          <w:sz w:val="32"/>
          <w:szCs w:val="32"/>
        </w:rPr>
        <w:t>尊敬的董斌委员：</w:t>
      </w:r>
    </w:p>
    <w:p w14:paraId="0762195A">
      <w:pPr>
        <w:spacing w:line="600" w:lineRule="exact"/>
        <w:ind w:firstLine="640" w:firstLineChars="200"/>
        <w:rPr>
          <w:rFonts w:eastAsia="仿宋_GB2312"/>
          <w:sz w:val="32"/>
          <w:szCs w:val="32"/>
        </w:rPr>
      </w:pPr>
      <w:r>
        <w:rPr>
          <w:rFonts w:hint="eastAsia" w:eastAsia="仿宋_GB2312"/>
          <w:sz w:val="32"/>
          <w:szCs w:val="32"/>
        </w:rPr>
        <w:t>东莞市政协十四届三次会议提案第</w:t>
      </w:r>
      <w:r>
        <w:rPr>
          <w:rFonts w:eastAsia="仿宋_GB2312"/>
          <w:sz w:val="32"/>
          <w:szCs w:val="32"/>
        </w:rPr>
        <w:t>20240028</w:t>
      </w:r>
      <w:r>
        <w:rPr>
          <w:rFonts w:hint="eastAsia" w:eastAsia="仿宋_GB2312"/>
          <w:sz w:val="32"/>
          <w:szCs w:val="32"/>
        </w:rPr>
        <w:t>号《充分利用台湾港澳人才资源</w:t>
      </w:r>
      <w:r>
        <w:rPr>
          <w:rFonts w:eastAsia="仿宋_GB2312"/>
          <w:sz w:val="32"/>
          <w:szCs w:val="32"/>
        </w:rPr>
        <w:t xml:space="preserve"> </w:t>
      </w:r>
      <w:r>
        <w:rPr>
          <w:rFonts w:hint="eastAsia" w:eastAsia="仿宋_GB2312"/>
          <w:sz w:val="32"/>
          <w:szCs w:val="32"/>
        </w:rPr>
        <w:t>高质量推动东莞乡村振兴》收悉。提案提出：建立长期的资金扶持机制，探索陪伴式指导和服务工作。建议设立专项补助资金，市级财政每年从城乡人居环境建设专项资金中安排资金，支持乡镇引入台港澳人才（团队），为乡镇规划建设产业发展开展陪伴式指导及咨询和运营等工作。结合财政职能，经研究，我局就上述建议回复如下：</w:t>
      </w:r>
    </w:p>
    <w:p w14:paraId="46B87D3C">
      <w:pPr>
        <w:spacing w:line="600" w:lineRule="exact"/>
        <w:ind w:firstLine="640" w:firstLineChars="200"/>
        <w:rPr>
          <w:rFonts w:eastAsia="仿宋_GB2312"/>
          <w:sz w:val="32"/>
          <w:szCs w:val="32"/>
        </w:rPr>
      </w:pPr>
      <w:r>
        <w:rPr>
          <w:rFonts w:hint="eastAsia" w:eastAsia="仿宋_GB2312"/>
          <w:sz w:val="32"/>
          <w:szCs w:val="32"/>
        </w:rPr>
        <w:t>今年</w:t>
      </w:r>
      <w:r>
        <w:rPr>
          <w:rFonts w:eastAsia="仿宋_GB2312"/>
          <w:sz w:val="32"/>
          <w:szCs w:val="32"/>
        </w:rPr>
        <w:t>7</w:t>
      </w:r>
      <w:r>
        <w:rPr>
          <w:rFonts w:hint="eastAsia" w:eastAsia="仿宋_GB2312"/>
          <w:sz w:val="32"/>
          <w:szCs w:val="32"/>
        </w:rPr>
        <w:t>月，我市出台了《共建台湾同胞宜居宜业美好家园若干措施》（东台港澳字〔</w:t>
      </w:r>
      <w:r>
        <w:rPr>
          <w:rFonts w:eastAsia="仿宋_GB2312"/>
          <w:sz w:val="32"/>
          <w:szCs w:val="32"/>
        </w:rPr>
        <w:t>2024</w:t>
      </w:r>
      <w:r>
        <w:rPr>
          <w:rFonts w:hint="eastAsia" w:eastAsia="仿宋_GB2312"/>
          <w:sz w:val="32"/>
          <w:szCs w:val="32"/>
        </w:rPr>
        <w:t>〕</w:t>
      </w:r>
      <w:r>
        <w:rPr>
          <w:rFonts w:eastAsia="仿宋_GB2312"/>
          <w:sz w:val="32"/>
          <w:szCs w:val="32"/>
        </w:rPr>
        <w:t>6</w:t>
      </w:r>
      <w:r>
        <w:rPr>
          <w:rFonts w:hint="eastAsia" w:eastAsia="仿宋_GB2312"/>
          <w:sz w:val="32"/>
          <w:szCs w:val="32"/>
        </w:rPr>
        <w:t>号），制定吸引台胞来莞就业措施二十二条，涵盖了对个人就业、创业补贴，个税优惠政策、技能提升、实习补贴、住房、教育、企业招用台胞就业补贴等优惠政策。</w:t>
      </w:r>
    </w:p>
    <w:p w14:paraId="61C08050">
      <w:pPr>
        <w:spacing w:line="620" w:lineRule="exact"/>
        <w:ind w:firstLine="630" w:firstLineChars="300"/>
        <w:rPr>
          <w:rFonts w:eastAsia="仿宋_GB2312"/>
          <w:sz w:val="32"/>
          <w:szCs w:val="32"/>
        </w:rPr>
      </w:pPr>
      <w:r>
        <w:pict>
          <v:line id="_x0000_s1026" o:spid="_x0000_s1026" o:spt="20" style="position:absolute;left:0pt;margin-left:-9.25pt;margin-top:76.75pt;height:0pt;width:484.6pt;z-index:251659264;mso-width-relative:page;mso-height-relative:page;" stroked="t" coordsize="21600,21600">
            <v:path arrowok="t"/>
            <v:fill focussize="0,0"/>
            <v:stroke weight="4.5pt" color="#FF0000" linestyle="thinThick"/>
            <v:imagedata o:title=""/>
            <o:lock v:ext="edit"/>
          </v:line>
        </w:pict>
      </w:r>
      <w:r>
        <w:rPr>
          <w:rFonts w:hint="eastAsia" w:eastAsia="仿宋_GB2312"/>
          <w:sz w:val="32"/>
          <w:szCs w:val="32"/>
        </w:rPr>
        <w:t>此外，</w:t>
      </w:r>
      <w:r>
        <w:rPr>
          <w:rFonts w:eastAsia="仿宋_GB2312"/>
          <w:sz w:val="32"/>
          <w:szCs w:val="32"/>
        </w:rPr>
        <w:t>2022</w:t>
      </w:r>
      <w:r>
        <w:rPr>
          <w:rFonts w:hint="eastAsia" w:eastAsia="仿宋_GB2312"/>
          <w:sz w:val="32"/>
          <w:szCs w:val="32"/>
        </w:rPr>
        <w:t>年，我市陆续出台《东莞市本科生引进培养暂行办法》（东人社发〔</w:t>
      </w:r>
      <w:r>
        <w:rPr>
          <w:rFonts w:eastAsia="仿宋_GB2312"/>
          <w:sz w:val="32"/>
          <w:szCs w:val="32"/>
        </w:rPr>
        <w:t>2022</w:t>
      </w:r>
      <w:r>
        <w:rPr>
          <w:rFonts w:hint="eastAsia" w:eastAsia="仿宋_GB2312"/>
          <w:sz w:val="32"/>
          <w:szCs w:val="32"/>
        </w:rPr>
        <w:t>〕</w:t>
      </w:r>
      <w:r>
        <w:rPr>
          <w:rFonts w:eastAsia="仿宋_GB2312"/>
          <w:sz w:val="32"/>
          <w:szCs w:val="32"/>
        </w:rPr>
        <w:t>17</w:t>
      </w:r>
      <w:r>
        <w:rPr>
          <w:rFonts w:hint="eastAsia" w:eastAsia="仿宋_GB2312"/>
          <w:sz w:val="32"/>
          <w:szCs w:val="32"/>
        </w:rPr>
        <w:t>号）、《东莞市创新人才引进培养暂行办法》（东人社发〔</w:t>
      </w:r>
      <w:r>
        <w:rPr>
          <w:rFonts w:eastAsia="仿宋_GB2312"/>
          <w:sz w:val="32"/>
          <w:szCs w:val="32"/>
        </w:rPr>
        <w:t>2022</w:t>
      </w:r>
      <w:r>
        <w:rPr>
          <w:rFonts w:hint="eastAsia" w:eastAsia="仿宋_GB2312"/>
          <w:sz w:val="32"/>
          <w:szCs w:val="32"/>
        </w:rPr>
        <w:t>〕</w:t>
      </w:r>
      <w:r>
        <w:rPr>
          <w:rFonts w:eastAsia="仿宋_GB2312"/>
          <w:sz w:val="32"/>
          <w:szCs w:val="32"/>
        </w:rPr>
        <w:t>18</w:t>
      </w:r>
      <w:r>
        <w:rPr>
          <w:rFonts w:hint="eastAsia" w:eastAsia="仿宋_GB2312"/>
          <w:sz w:val="32"/>
          <w:szCs w:val="32"/>
        </w:rPr>
        <w:t>号），对台港澳青年来莞发展给于大陆居民同等待遇，享受</w:t>
      </w:r>
      <w:r>
        <w:rPr>
          <w:rFonts w:eastAsia="仿宋_GB2312"/>
          <w:sz w:val="32"/>
          <w:szCs w:val="32"/>
        </w:rPr>
        <w:t>6000</w:t>
      </w:r>
      <w:r>
        <w:rPr>
          <w:rFonts w:hint="eastAsia" w:eastAsia="仿宋_GB2312"/>
          <w:sz w:val="32"/>
          <w:szCs w:val="32"/>
        </w:rPr>
        <w:t>元</w:t>
      </w:r>
      <w:r>
        <w:rPr>
          <w:rFonts w:eastAsia="仿宋_GB2312"/>
          <w:sz w:val="32"/>
          <w:szCs w:val="32"/>
        </w:rPr>
        <w:t>—12</w:t>
      </w:r>
      <w:r>
        <w:rPr>
          <w:rFonts w:hint="eastAsia" w:eastAsia="仿宋_GB2312"/>
          <w:sz w:val="32"/>
          <w:szCs w:val="32"/>
        </w:rPr>
        <w:t>万元财政补贴资金。</w:t>
      </w:r>
      <w:r>
        <w:rPr>
          <w:rFonts w:eastAsia="仿宋_GB2312"/>
          <w:sz w:val="32"/>
          <w:szCs w:val="32"/>
        </w:rPr>
        <w:t>2023</w:t>
      </w:r>
      <w:r>
        <w:rPr>
          <w:rFonts w:hint="eastAsia" w:eastAsia="仿宋_GB2312"/>
          <w:sz w:val="32"/>
          <w:szCs w:val="32"/>
        </w:rPr>
        <w:t>年出台《东莞市粤港澳大湾区个人所得税优惠政策财政补贴实施办法（暂行）》（东财规〔</w:t>
      </w:r>
      <w:r>
        <w:rPr>
          <w:rFonts w:eastAsia="仿宋_GB2312"/>
          <w:sz w:val="32"/>
          <w:szCs w:val="32"/>
        </w:rPr>
        <w:t>2023</w:t>
      </w:r>
      <w:r>
        <w:rPr>
          <w:rFonts w:hint="eastAsia" w:eastAsia="仿宋_GB2312"/>
          <w:sz w:val="32"/>
          <w:szCs w:val="32"/>
        </w:rPr>
        <w:t>〕</w:t>
      </w:r>
      <w:r>
        <w:rPr>
          <w:rFonts w:eastAsia="仿宋_GB2312"/>
          <w:sz w:val="32"/>
          <w:szCs w:val="32"/>
        </w:rPr>
        <w:t>3</w:t>
      </w:r>
      <w:r>
        <w:rPr>
          <w:rFonts w:hint="eastAsia" w:eastAsia="仿宋_GB2312"/>
          <w:sz w:val="32"/>
          <w:szCs w:val="32"/>
        </w:rPr>
        <w:t>号），对境外（含台港澳）高端人才和紧缺人才在东莞市缴纳个人所得税已缴税额超过其按应纳税所得额的</w:t>
      </w:r>
      <w:r>
        <w:rPr>
          <w:rFonts w:eastAsia="仿宋_GB2312"/>
          <w:sz w:val="32"/>
          <w:szCs w:val="32"/>
        </w:rPr>
        <w:t>15%</w:t>
      </w:r>
      <w:r>
        <w:rPr>
          <w:rFonts w:hint="eastAsia" w:eastAsia="仿宋_GB2312"/>
          <w:sz w:val="32"/>
          <w:szCs w:val="32"/>
        </w:rPr>
        <w:t>计算的税额部分，由东莞市给于财政补贴。</w:t>
      </w:r>
    </w:p>
    <w:p w14:paraId="6BAFEEF5">
      <w:pPr>
        <w:spacing w:line="600" w:lineRule="exact"/>
        <w:ind w:firstLine="640" w:firstLineChars="200"/>
        <w:rPr>
          <w:rFonts w:eastAsia="仿宋_GB2312"/>
          <w:sz w:val="32"/>
          <w:szCs w:val="32"/>
        </w:rPr>
      </w:pPr>
      <w:r>
        <w:rPr>
          <w:rFonts w:hint="eastAsia" w:eastAsia="仿宋_GB2312"/>
          <w:sz w:val="32"/>
          <w:szCs w:val="32"/>
        </w:rPr>
        <w:t>鉴于现有政策已涵盖台港澳人才补贴，建议用好现有政策，下来，我局将积极配合相关部门做好政策宣传及服务工作。</w:t>
      </w:r>
    </w:p>
    <w:p w14:paraId="36A9E10B">
      <w:pPr>
        <w:spacing w:line="600" w:lineRule="exact"/>
        <w:ind w:firstLine="640" w:firstLineChars="200"/>
        <w:rPr>
          <w:rFonts w:eastAsia="仿宋_GB2312"/>
          <w:sz w:val="32"/>
          <w:szCs w:val="32"/>
        </w:rPr>
      </w:pPr>
      <w:r>
        <w:rPr>
          <w:rFonts w:hint="eastAsia" w:eastAsia="仿宋_GB2312"/>
          <w:sz w:val="32"/>
          <w:szCs w:val="32"/>
        </w:rPr>
        <w:t>感谢您对我们工作的理解和支持！</w:t>
      </w:r>
    </w:p>
    <w:p w14:paraId="34CD042A">
      <w:pPr>
        <w:spacing w:line="620" w:lineRule="exact"/>
        <w:ind w:firstLine="640" w:firstLineChars="200"/>
        <w:rPr>
          <w:rFonts w:eastAsia="仿宋_GB2312"/>
          <w:sz w:val="32"/>
          <w:szCs w:val="32"/>
        </w:rPr>
      </w:pPr>
    </w:p>
    <w:p w14:paraId="7D79C50E">
      <w:pPr>
        <w:spacing w:line="620" w:lineRule="exact"/>
        <w:ind w:firstLine="5440" w:firstLineChars="1700"/>
        <w:rPr>
          <w:rFonts w:eastAsia="仿宋_GB2312"/>
          <w:sz w:val="32"/>
          <w:szCs w:val="32"/>
        </w:rPr>
      </w:pPr>
    </w:p>
    <w:p w14:paraId="118F88F5">
      <w:pPr>
        <w:spacing w:line="620" w:lineRule="exact"/>
        <w:ind w:firstLine="5440" w:firstLineChars="1700"/>
        <w:rPr>
          <w:rFonts w:eastAsia="仿宋_GB2312"/>
          <w:sz w:val="32"/>
          <w:szCs w:val="32"/>
        </w:rPr>
      </w:pPr>
      <w:r>
        <w:rPr>
          <w:rFonts w:hint="eastAsia" w:eastAsia="仿宋_GB2312"/>
          <w:sz w:val="32"/>
          <w:szCs w:val="32"/>
        </w:rPr>
        <w:t>东莞市财政局</w:t>
      </w:r>
    </w:p>
    <w:p w14:paraId="7B48593F">
      <w:pPr>
        <w:spacing w:line="620" w:lineRule="exact"/>
        <w:ind w:firstLine="5280" w:firstLineChars="1650"/>
        <w:rPr>
          <w:rFonts w:eastAsia="仿宋_GB2312"/>
          <w:sz w:val="32"/>
          <w:szCs w:val="32"/>
        </w:rPr>
      </w:pPr>
      <w:r>
        <w:rPr>
          <w:rFonts w:eastAsia="仿宋_GB2312"/>
          <w:sz w:val="32"/>
          <w:szCs w:val="32"/>
        </w:rPr>
        <w:t>2024</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25</w:t>
      </w:r>
      <w:r>
        <w:rPr>
          <w:rFonts w:hint="eastAsia" w:eastAsia="仿宋_GB2312"/>
          <w:sz w:val="32"/>
          <w:szCs w:val="32"/>
        </w:rPr>
        <w:t>日</w:t>
      </w:r>
    </w:p>
    <w:p w14:paraId="3C8E2D54">
      <w:pPr>
        <w:spacing w:line="620" w:lineRule="exact"/>
        <w:rPr>
          <w:rFonts w:eastAsia="仿宋_GB2312"/>
          <w:sz w:val="32"/>
          <w:szCs w:val="32"/>
        </w:rPr>
      </w:pPr>
      <w:bookmarkStart w:id="1" w:name="_GoBack"/>
      <w:bookmarkEnd w:id="1"/>
    </w:p>
    <w:sectPr>
      <w:footerReference r:id="rId3" w:type="default"/>
      <w:footerReference r:id="rId4" w:type="even"/>
      <w:pgSz w:w="11906" w:h="16838"/>
      <w:pgMar w:top="1758" w:right="1304" w:bottom="1304" w:left="1304" w:header="851" w:footer="130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68F76">
    <w:pPr>
      <w:pStyle w:val="12"/>
      <w:framePr w:wrap="around" w:vAnchor="text" w:hAnchor="margin" w:xAlign="outside" w:y="1"/>
      <w:rPr>
        <w:rStyle w:val="16"/>
        <w:sz w:val="28"/>
        <w:szCs w:val="28"/>
      </w:rPr>
    </w:pPr>
    <w:r>
      <w:rPr>
        <w:rStyle w:val="16"/>
        <w:sz w:val="28"/>
        <w:szCs w:val="28"/>
      </w:rPr>
      <w:t>—</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w:t>
    </w:r>
    <w:r>
      <w:rPr>
        <w:rStyle w:val="16"/>
        <w:sz w:val="28"/>
        <w:szCs w:val="28"/>
      </w:rPr>
      <w:fldChar w:fldCharType="end"/>
    </w:r>
    <w:r>
      <w:rPr>
        <w:rStyle w:val="16"/>
        <w:sz w:val="28"/>
        <w:szCs w:val="28"/>
      </w:rPr>
      <w:t>—</w:t>
    </w:r>
  </w:p>
  <w:p w14:paraId="0323DA15">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6A5F2">
    <w:pPr>
      <w:pStyle w:val="12"/>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14:paraId="0F02EC7B">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rPr>
        <w:rFonts w:cs="Times New Roman"/>
      </w:rPr>
    </w:lvl>
    <w:lvl w:ilvl="1" w:tentative="0">
      <w:start w:val="0"/>
      <w:numFmt w:val="decimal"/>
      <w:pStyle w:val="3"/>
      <w:lvlText w:val="%2"/>
      <w:legacy w:legacy="1" w:legacySpace="0" w:legacyIndent="0"/>
      <w:lvlJc w:val="left"/>
      <w:rPr>
        <w:rFonts w:hint="eastAsia" w:ascii="宋体" w:eastAsia="宋体" w:cs="Times New Roman"/>
      </w:rPr>
    </w:lvl>
    <w:lvl w:ilvl="2" w:tentative="0">
      <w:start w:val="0"/>
      <w:numFmt w:val="decimal"/>
      <w:pStyle w:val="4"/>
      <w:lvlText w:val="%3"/>
      <w:legacy w:legacy="1" w:legacySpace="0" w:legacyIndent="0"/>
      <w:lvlJc w:val="left"/>
      <w:rPr>
        <w:rFonts w:hint="eastAsia" w:ascii="宋体" w:eastAsia="宋体" w:cs="Times New Roman"/>
      </w:rPr>
    </w:lvl>
    <w:lvl w:ilvl="3" w:tentative="0">
      <w:start w:val="0"/>
      <w:numFmt w:val="decimal"/>
      <w:pStyle w:val="5"/>
      <w:lvlText w:val="%4"/>
      <w:legacy w:legacy="1" w:legacySpace="0" w:legacyIndent="0"/>
      <w:lvlJc w:val="left"/>
      <w:rPr>
        <w:rFonts w:hint="eastAsia" w:ascii="宋体" w:eastAsia="宋体" w:cs="Times New Roman"/>
      </w:rPr>
    </w:lvl>
    <w:lvl w:ilvl="4" w:tentative="0">
      <w:start w:val="0"/>
      <w:numFmt w:val="decimal"/>
      <w:pStyle w:val="6"/>
      <w:lvlText w:val="%5"/>
      <w:legacy w:legacy="1" w:legacySpace="0" w:legacyIndent="0"/>
      <w:lvlJc w:val="left"/>
      <w:rPr>
        <w:rFonts w:hint="eastAsia" w:ascii="宋体" w:eastAsia="宋体" w:cs="Times New Roman"/>
      </w:rPr>
    </w:lvl>
    <w:lvl w:ilvl="5" w:tentative="0">
      <w:start w:val="0"/>
      <w:numFmt w:val="decimal"/>
      <w:pStyle w:val="7"/>
      <w:lvlText w:val="%6"/>
      <w:legacy w:legacy="1" w:legacySpace="0" w:legacyIndent="0"/>
      <w:lvlJc w:val="left"/>
      <w:rPr>
        <w:rFonts w:hint="eastAsia" w:ascii="宋体" w:eastAsia="宋体" w:cs="Times New Roman"/>
      </w:rPr>
    </w:lvl>
    <w:lvl w:ilvl="6" w:tentative="0">
      <w:start w:val="0"/>
      <w:numFmt w:val="decimal"/>
      <w:pStyle w:val="8"/>
      <w:lvlText w:val="%7"/>
      <w:legacy w:legacy="1" w:legacySpace="0" w:legacyIndent="0"/>
      <w:lvlJc w:val="left"/>
      <w:rPr>
        <w:rFonts w:hint="eastAsia" w:ascii="宋体" w:eastAsia="宋体" w:cs="Times New Roman"/>
      </w:rPr>
    </w:lvl>
    <w:lvl w:ilvl="7" w:tentative="0">
      <w:start w:val="0"/>
      <w:numFmt w:val="decimal"/>
      <w:pStyle w:val="9"/>
      <w:lvlText w:val="%8"/>
      <w:legacy w:legacy="1" w:legacySpace="0" w:legacyIndent="0"/>
      <w:lvlJc w:val="left"/>
      <w:rPr>
        <w:rFonts w:hint="eastAsia" w:ascii="宋体" w:eastAsia="宋体" w:cs="Times New Roman"/>
      </w:rPr>
    </w:lvl>
    <w:lvl w:ilvl="8" w:tentative="0">
      <w:start w:val="0"/>
      <w:numFmt w:val="decimal"/>
      <w:pStyle w:val="10"/>
      <w:lvlText w:val="%9"/>
      <w:legacy w:legacy="1" w:legacySpace="0" w:legacyIndent="0"/>
      <w:lvlJc w:val="left"/>
      <w:rPr>
        <w:rFonts w:hint="eastAsia" w:ascii="宋体" w:eastAsia="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253"/>
    <w:rsid w:val="000018A1"/>
    <w:rsid w:val="000051B6"/>
    <w:rsid w:val="000106F7"/>
    <w:rsid w:val="0001117B"/>
    <w:rsid w:val="00012618"/>
    <w:rsid w:val="0001363B"/>
    <w:rsid w:val="00016079"/>
    <w:rsid w:val="0001710B"/>
    <w:rsid w:val="000176EC"/>
    <w:rsid w:val="00017ADD"/>
    <w:rsid w:val="00022419"/>
    <w:rsid w:val="0002449B"/>
    <w:rsid w:val="0002479C"/>
    <w:rsid w:val="000249EF"/>
    <w:rsid w:val="000259A4"/>
    <w:rsid w:val="000263D6"/>
    <w:rsid w:val="000426B9"/>
    <w:rsid w:val="0004412F"/>
    <w:rsid w:val="0004609B"/>
    <w:rsid w:val="00046514"/>
    <w:rsid w:val="0004780E"/>
    <w:rsid w:val="00047A21"/>
    <w:rsid w:val="000530C5"/>
    <w:rsid w:val="00053364"/>
    <w:rsid w:val="0005549D"/>
    <w:rsid w:val="00061095"/>
    <w:rsid w:val="000627DA"/>
    <w:rsid w:val="00064FC5"/>
    <w:rsid w:val="00070A69"/>
    <w:rsid w:val="00072277"/>
    <w:rsid w:val="00072591"/>
    <w:rsid w:val="00075E44"/>
    <w:rsid w:val="00076A3A"/>
    <w:rsid w:val="000803D2"/>
    <w:rsid w:val="000808BE"/>
    <w:rsid w:val="00083B0E"/>
    <w:rsid w:val="00086A73"/>
    <w:rsid w:val="000909A3"/>
    <w:rsid w:val="00090F23"/>
    <w:rsid w:val="000932AD"/>
    <w:rsid w:val="00093E60"/>
    <w:rsid w:val="000953D3"/>
    <w:rsid w:val="000A0EF5"/>
    <w:rsid w:val="000A155E"/>
    <w:rsid w:val="000A1A5D"/>
    <w:rsid w:val="000A2034"/>
    <w:rsid w:val="000A4C57"/>
    <w:rsid w:val="000A6566"/>
    <w:rsid w:val="000A760A"/>
    <w:rsid w:val="000B1768"/>
    <w:rsid w:val="000B1AC6"/>
    <w:rsid w:val="000B217F"/>
    <w:rsid w:val="000B3956"/>
    <w:rsid w:val="000B3B7A"/>
    <w:rsid w:val="000B3E09"/>
    <w:rsid w:val="000B537D"/>
    <w:rsid w:val="000B54E3"/>
    <w:rsid w:val="000C07FE"/>
    <w:rsid w:val="000C1DB4"/>
    <w:rsid w:val="000C4411"/>
    <w:rsid w:val="000C612B"/>
    <w:rsid w:val="000C68B5"/>
    <w:rsid w:val="000C6EFD"/>
    <w:rsid w:val="000D33E3"/>
    <w:rsid w:val="000D4841"/>
    <w:rsid w:val="000D5A43"/>
    <w:rsid w:val="000D65D0"/>
    <w:rsid w:val="000E1857"/>
    <w:rsid w:val="000E2589"/>
    <w:rsid w:val="000E5D67"/>
    <w:rsid w:val="000E74B1"/>
    <w:rsid w:val="000F0AFA"/>
    <w:rsid w:val="000F415C"/>
    <w:rsid w:val="000F464D"/>
    <w:rsid w:val="000F5077"/>
    <w:rsid w:val="000F532B"/>
    <w:rsid w:val="000F617E"/>
    <w:rsid w:val="000F7E01"/>
    <w:rsid w:val="001022C4"/>
    <w:rsid w:val="00115167"/>
    <w:rsid w:val="001162CA"/>
    <w:rsid w:val="00120C3C"/>
    <w:rsid w:val="001218F5"/>
    <w:rsid w:val="00122C61"/>
    <w:rsid w:val="00122FF8"/>
    <w:rsid w:val="00124714"/>
    <w:rsid w:val="00124F13"/>
    <w:rsid w:val="00125EC5"/>
    <w:rsid w:val="00126B0F"/>
    <w:rsid w:val="00131283"/>
    <w:rsid w:val="00135939"/>
    <w:rsid w:val="001362EF"/>
    <w:rsid w:val="001377E5"/>
    <w:rsid w:val="001401DC"/>
    <w:rsid w:val="0014092C"/>
    <w:rsid w:val="00142F0C"/>
    <w:rsid w:val="00152009"/>
    <w:rsid w:val="00153C4F"/>
    <w:rsid w:val="00155A66"/>
    <w:rsid w:val="00157EFA"/>
    <w:rsid w:val="0016026A"/>
    <w:rsid w:val="00163BEA"/>
    <w:rsid w:val="001649C8"/>
    <w:rsid w:val="00164B3B"/>
    <w:rsid w:val="00164EDE"/>
    <w:rsid w:val="001656ED"/>
    <w:rsid w:val="0017174F"/>
    <w:rsid w:val="001722B3"/>
    <w:rsid w:val="00173201"/>
    <w:rsid w:val="00173EC1"/>
    <w:rsid w:val="00176491"/>
    <w:rsid w:val="00176B64"/>
    <w:rsid w:val="00176EDA"/>
    <w:rsid w:val="001808FD"/>
    <w:rsid w:val="0018195C"/>
    <w:rsid w:val="00181D28"/>
    <w:rsid w:val="0018325D"/>
    <w:rsid w:val="001838AD"/>
    <w:rsid w:val="00183E3D"/>
    <w:rsid w:val="001845D7"/>
    <w:rsid w:val="001872C7"/>
    <w:rsid w:val="001912FB"/>
    <w:rsid w:val="001931BE"/>
    <w:rsid w:val="00193685"/>
    <w:rsid w:val="00194451"/>
    <w:rsid w:val="001946CF"/>
    <w:rsid w:val="00195198"/>
    <w:rsid w:val="001A0C8E"/>
    <w:rsid w:val="001A116C"/>
    <w:rsid w:val="001A251B"/>
    <w:rsid w:val="001A51EF"/>
    <w:rsid w:val="001B07ED"/>
    <w:rsid w:val="001B30F7"/>
    <w:rsid w:val="001B33E9"/>
    <w:rsid w:val="001B3F08"/>
    <w:rsid w:val="001B4CA9"/>
    <w:rsid w:val="001B5DF6"/>
    <w:rsid w:val="001C0BA4"/>
    <w:rsid w:val="001C128F"/>
    <w:rsid w:val="001C4574"/>
    <w:rsid w:val="001C5380"/>
    <w:rsid w:val="001C5E96"/>
    <w:rsid w:val="001D156E"/>
    <w:rsid w:val="001D18A0"/>
    <w:rsid w:val="001D787C"/>
    <w:rsid w:val="001E0EEB"/>
    <w:rsid w:val="001E19B5"/>
    <w:rsid w:val="001E2BE9"/>
    <w:rsid w:val="001E2C60"/>
    <w:rsid w:val="001E36E2"/>
    <w:rsid w:val="001E37AF"/>
    <w:rsid w:val="001E45F1"/>
    <w:rsid w:val="001E6DBA"/>
    <w:rsid w:val="001E76C7"/>
    <w:rsid w:val="001F11E6"/>
    <w:rsid w:val="001F24E7"/>
    <w:rsid w:val="002009D0"/>
    <w:rsid w:val="00200B6D"/>
    <w:rsid w:val="00201B8E"/>
    <w:rsid w:val="00203C22"/>
    <w:rsid w:val="002056DE"/>
    <w:rsid w:val="00205B21"/>
    <w:rsid w:val="00206BAE"/>
    <w:rsid w:val="0021422C"/>
    <w:rsid w:val="00214888"/>
    <w:rsid w:val="00215A25"/>
    <w:rsid w:val="0021640E"/>
    <w:rsid w:val="00217707"/>
    <w:rsid w:val="0022065E"/>
    <w:rsid w:val="00220FA5"/>
    <w:rsid w:val="00222090"/>
    <w:rsid w:val="00225B59"/>
    <w:rsid w:val="002274EF"/>
    <w:rsid w:val="00227501"/>
    <w:rsid w:val="002304C9"/>
    <w:rsid w:val="00232AD4"/>
    <w:rsid w:val="0023443E"/>
    <w:rsid w:val="00234F56"/>
    <w:rsid w:val="00235E32"/>
    <w:rsid w:val="00237DD7"/>
    <w:rsid w:val="0024150A"/>
    <w:rsid w:val="00242170"/>
    <w:rsid w:val="00242D24"/>
    <w:rsid w:val="0024395D"/>
    <w:rsid w:val="002444E1"/>
    <w:rsid w:val="002448C1"/>
    <w:rsid w:val="00250A97"/>
    <w:rsid w:val="00250E0B"/>
    <w:rsid w:val="00250E60"/>
    <w:rsid w:val="0025196D"/>
    <w:rsid w:val="00252B46"/>
    <w:rsid w:val="0025419A"/>
    <w:rsid w:val="00260BC1"/>
    <w:rsid w:val="002623A3"/>
    <w:rsid w:val="00262B65"/>
    <w:rsid w:val="00263A11"/>
    <w:rsid w:val="00263C4E"/>
    <w:rsid w:val="00263F70"/>
    <w:rsid w:val="0026669A"/>
    <w:rsid w:val="00266A6E"/>
    <w:rsid w:val="0026724B"/>
    <w:rsid w:val="00270842"/>
    <w:rsid w:val="00271346"/>
    <w:rsid w:val="00271A48"/>
    <w:rsid w:val="00271F0C"/>
    <w:rsid w:val="00272035"/>
    <w:rsid w:val="002734FD"/>
    <w:rsid w:val="00273B38"/>
    <w:rsid w:val="0027437E"/>
    <w:rsid w:val="00274B0C"/>
    <w:rsid w:val="00274CF1"/>
    <w:rsid w:val="00274F57"/>
    <w:rsid w:val="002750D0"/>
    <w:rsid w:val="00277594"/>
    <w:rsid w:val="00277821"/>
    <w:rsid w:val="00280983"/>
    <w:rsid w:val="002825A0"/>
    <w:rsid w:val="002833C9"/>
    <w:rsid w:val="00283454"/>
    <w:rsid w:val="002878F8"/>
    <w:rsid w:val="002915C1"/>
    <w:rsid w:val="002937B7"/>
    <w:rsid w:val="00295926"/>
    <w:rsid w:val="00296719"/>
    <w:rsid w:val="002972B7"/>
    <w:rsid w:val="002A1D68"/>
    <w:rsid w:val="002A2563"/>
    <w:rsid w:val="002A70C9"/>
    <w:rsid w:val="002A72E8"/>
    <w:rsid w:val="002A73CB"/>
    <w:rsid w:val="002B3160"/>
    <w:rsid w:val="002B323C"/>
    <w:rsid w:val="002B676E"/>
    <w:rsid w:val="002C1FB2"/>
    <w:rsid w:val="002C567A"/>
    <w:rsid w:val="002C5E1F"/>
    <w:rsid w:val="002D03DD"/>
    <w:rsid w:val="002D2CB6"/>
    <w:rsid w:val="002D5E3E"/>
    <w:rsid w:val="002E353A"/>
    <w:rsid w:val="002E54A5"/>
    <w:rsid w:val="002E5EB2"/>
    <w:rsid w:val="002E70DA"/>
    <w:rsid w:val="002F0406"/>
    <w:rsid w:val="002F1EF4"/>
    <w:rsid w:val="002F6F9A"/>
    <w:rsid w:val="002F6FD6"/>
    <w:rsid w:val="002F7C90"/>
    <w:rsid w:val="00300226"/>
    <w:rsid w:val="00306060"/>
    <w:rsid w:val="00306DF8"/>
    <w:rsid w:val="00307944"/>
    <w:rsid w:val="0031041C"/>
    <w:rsid w:val="003110E0"/>
    <w:rsid w:val="00317ABD"/>
    <w:rsid w:val="00320F2F"/>
    <w:rsid w:val="003218A8"/>
    <w:rsid w:val="00321D88"/>
    <w:rsid w:val="00327351"/>
    <w:rsid w:val="00327857"/>
    <w:rsid w:val="00327E20"/>
    <w:rsid w:val="00332615"/>
    <w:rsid w:val="00334921"/>
    <w:rsid w:val="00335364"/>
    <w:rsid w:val="00336585"/>
    <w:rsid w:val="00337875"/>
    <w:rsid w:val="003427AE"/>
    <w:rsid w:val="0034393A"/>
    <w:rsid w:val="00350974"/>
    <w:rsid w:val="00350CC9"/>
    <w:rsid w:val="00352252"/>
    <w:rsid w:val="003529C7"/>
    <w:rsid w:val="00354B64"/>
    <w:rsid w:val="00356B4F"/>
    <w:rsid w:val="0035753D"/>
    <w:rsid w:val="00357E6D"/>
    <w:rsid w:val="00362662"/>
    <w:rsid w:val="00365492"/>
    <w:rsid w:val="003706F8"/>
    <w:rsid w:val="003728FD"/>
    <w:rsid w:val="003736AA"/>
    <w:rsid w:val="00374855"/>
    <w:rsid w:val="00375EED"/>
    <w:rsid w:val="003766DB"/>
    <w:rsid w:val="00376911"/>
    <w:rsid w:val="00384006"/>
    <w:rsid w:val="00384F29"/>
    <w:rsid w:val="0039383D"/>
    <w:rsid w:val="003939E5"/>
    <w:rsid w:val="00396B0C"/>
    <w:rsid w:val="003971B0"/>
    <w:rsid w:val="003A3FE5"/>
    <w:rsid w:val="003A58A7"/>
    <w:rsid w:val="003B006D"/>
    <w:rsid w:val="003B0F6D"/>
    <w:rsid w:val="003B106C"/>
    <w:rsid w:val="003B10D5"/>
    <w:rsid w:val="003B4FBD"/>
    <w:rsid w:val="003B602C"/>
    <w:rsid w:val="003B62BA"/>
    <w:rsid w:val="003C1987"/>
    <w:rsid w:val="003C27A5"/>
    <w:rsid w:val="003C2BDD"/>
    <w:rsid w:val="003C3634"/>
    <w:rsid w:val="003C38D0"/>
    <w:rsid w:val="003C4D37"/>
    <w:rsid w:val="003C6B61"/>
    <w:rsid w:val="003E0D48"/>
    <w:rsid w:val="003E1696"/>
    <w:rsid w:val="003E3FE8"/>
    <w:rsid w:val="003E5150"/>
    <w:rsid w:val="003E5779"/>
    <w:rsid w:val="003F40B9"/>
    <w:rsid w:val="003F5200"/>
    <w:rsid w:val="003F57CE"/>
    <w:rsid w:val="003F5992"/>
    <w:rsid w:val="003F6FC7"/>
    <w:rsid w:val="00400C20"/>
    <w:rsid w:val="00401C00"/>
    <w:rsid w:val="004029AA"/>
    <w:rsid w:val="0040566A"/>
    <w:rsid w:val="00407A19"/>
    <w:rsid w:val="004129A9"/>
    <w:rsid w:val="00412C66"/>
    <w:rsid w:val="004138F0"/>
    <w:rsid w:val="00413969"/>
    <w:rsid w:val="00414D89"/>
    <w:rsid w:val="00415642"/>
    <w:rsid w:val="0041571E"/>
    <w:rsid w:val="004158FD"/>
    <w:rsid w:val="00417483"/>
    <w:rsid w:val="00420942"/>
    <w:rsid w:val="0042227E"/>
    <w:rsid w:val="00423D68"/>
    <w:rsid w:val="004243F6"/>
    <w:rsid w:val="0042455E"/>
    <w:rsid w:val="00424733"/>
    <w:rsid w:val="00425E2F"/>
    <w:rsid w:val="0043148A"/>
    <w:rsid w:val="00431782"/>
    <w:rsid w:val="00433FFA"/>
    <w:rsid w:val="00434340"/>
    <w:rsid w:val="0043552B"/>
    <w:rsid w:val="00441848"/>
    <w:rsid w:val="00441D0F"/>
    <w:rsid w:val="00446E38"/>
    <w:rsid w:val="00447409"/>
    <w:rsid w:val="0044768F"/>
    <w:rsid w:val="00447A75"/>
    <w:rsid w:val="004536C3"/>
    <w:rsid w:val="0045443F"/>
    <w:rsid w:val="004610EE"/>
    <w:rsid w:val="00463B47"/>
    <w:rsid w:val="00464A5A"/>
    <w:rsid w:val="00465BBE"/>
    <w:rsid w:val="00467133"/>
    <w:rsid w:val="004705DD"/>
    <w:rsid w:val="00470E3A"/>
    <w:rsid w:val="00472054"/>
    <w:rsid w:val="0047264B"/>
    <w:rsid w:val="00473544"/>
    <w:rsid w:val="00474C2A"/>
    <w:rsid w:val="004766D7"/>
    <w:rsid w:val="00486388"/>
    <w:rsid w:val="00487A84"/>
    <w:rsid w:val="004901E5"/>
    <w:rsid w:val="00492297"/>
    <w:rsid w:val="00493336"/>
    <w:rsid w:val="0049483A"/>
    <w:rsid w:val="00495D08"/>
    <w:rsid w:val="0049658B"/>
    <w:rsid w:val="004A0814"/>
    <w:rsid w:val="004A313A"/>
    <w:rsid w:val="004A3C3A"/>
    <w:rsid w:val="004B4BEA"/>
    <w:rsid w:val="004B6C44"/>
    <w:rsid w:val="004C1510"/>
    <w:rsid w:val="004C284A"/>
    <w:rsid w:val="004C445B"/>
    <w:rsid w:val="004C7440"/>
    <w:rsid w:val="004C78E7"/>
    <w:rsid w:val="004D322A"/>
    <w:rsid w:val="004D37DC"/>
    <w:rsid w:val="004D5DA3"/>
    <w:rsid w:val="004D7CAA"/>
    <w:rsid w:val="004E38D2"/>
    <w:rsid w:val="004E48E4"/>
    <w:rsid w:val="004E661A"/>
    <w:rsid w:val="004E693D"/>
    <w:rsid w:val="004E7C16"/>
    <w:rsid w:val="004F1B02"/>
    <w:rsid w:val="004F1CA1"/>
    <w:rsid w:val="004F20A1"/>
    <w:rsid w:val="004F42C2"/>
    <w:rsid w:val="004F70D3"/>
    <w:rsid w:val="00500DEA"/>
    <w:rsid w:val="005033D6"/>
    <w:rsid w:val="00504AAE"/>
    <w:rsid w:val="00507929"/>
    <w:rsid w:val="00507EC8"/>
    <w:rsid w:val="00511A9D"/>
    <w:rsid w:val="00511AA1"/>
    <w:rsid w:val="00511EEC"/>
    <w:rsid w:val="00514887"/>
    <w:rsid w:val="00515CF6"/>
    <w:rsid w:val="00516AB6"/>
    <w:rsid w:val="005211FA"/>
    <w:rsid w:val="00523836"/>
    <w:rsid w:val="00526286"/>
    <w:rsid w:val="00526834"/>
    <w:rsid w:val="00527691"/>
    <w:rsid w:val="00530962"/>
    <w:rsid w:val="00530C2D"/>
    <w:rsid w:val="00531BDD"/>
    <w:rsid w:val="005329DD"/>
    <w:rsid w:val="00532F10"/>
    <w:rsid w:val="00535934"/>
    <w:rsid w:val="00540339"/>
    <w:rsid w:val="005408D4"/>
    <w:rsid w:val="00540ED0"/>
    <w:rsid w:val="00541832"/>
    <w:rsid w:val="005421F8"/>
    <w:rsid w:val="0054334D"/>
    <w:rsid w:val="00543CF6"/>
    <w:rsid w:val="005455C8"/>
    <w:rsid w:val="00545CF0"/>
    <w:rsid w:val="005567F5"/>
    <w:rsid w:val="00557DE6"/>
    <w:rsid w:val="00560858"/>
    <w:rsid w:val="00561B6C"/>
    <w:rsid w:val="00564269"/>
    <w:rsid w:val="005647AD"/>
    <w:rsid w:val="005668F0"/>
    <w:rsid w:val="005674FA"/>
    <w:rsid w:val="005676D6"/>
    <w:rsid w:val="00570237"/>
    <w:rsid w:val="005720CD"/>
    <w:rsid w:val="00575BB5"/>
    <w:rsid w:val="0057758E"/>
    <w:rsid w:val="00580081"/>
    <w:rsid w:val="00580476"/>
    <w:rsid w:val="00583C9E"/>
    <w:rsid w:val="00584381"/>
    <w:rsid w:val="00584F62"/>
    <w:rsid w:val="00586F81"/>
    <w:rsid w:val="00587C1B"/>
    <w:rsid w:val="005905FD"/>
    <w:rsid w:val="005916AC"/>
    <w:rsid w:val="00591701"/>
    <w:rsid w:val="00592381"/>
    <w:rsid w:val="00593298"/>
    <w:rsid w:val="005968F2"/>
    <w:rsid w:val="00597D48"/>
    <w:rsid w:val="005A087E"/>
    <w:rsid w:val="005A08CB"/>
    <w:rsid w:val="005A300B"/>
    <w:rsid w:val="005A33E0"/>
    <w:rsid w:val="005A45DC"/>
    <w:rsid w:val="005A4709"/>
    <w:rsid w:val="005A62CB"/>
    <w:rsid w:val="005A73BB"/>
    <w:rsid w:val="005A7EBB"/>
    <w:rsid w:val="005A7F59"/>
    <w:rsid w:val="005B105F"/>
    <w:rsid w:val="005B1B7A"/>
    <w:rsid w:val="005B1CDD"/>
    <w:rsid w:val="005B4B72"/>
    <w:rsid w:val="005B6C17"/>
    <w:rsid w:val="005C1954"/>
    <w:rsid w:val="005C1A55"/>
    <w:rsid w:val="005C43B9"/>
    <w:rsid w:val="005C6218"/>
    <w:rsid w:val="005C6ACF"/>
    <w:rsid w:val="005D0F68"/>
    <w:rsid w:val="005E19E8"/>
    <w:rsid w:val="005E20BE"/>
    <w:rsid w:val="005E69A0"/>
    <w:rsid w:val="005F6A73"/>
    <w:rsid w:val="00605FEB"/>
    <w:rsid w:val="006073C3"/>
    <w:rsid w:val="00607689"/>
    <w:rsid w:val="00607C3E"/>
    <w:rsid w:val="00607DBA"/>
    <w:rsid w:val="00612725"/>
    <w:rsid w:val="00616515"/>
    <w:rsid w:val="0062003A"/>
    <w:rsid w:val="00625936"/>
    <w:rsid w:val="00625F5E"/>
    <w:rsid w:val="00627AB7"/>
    <w:rsid w:val="00631DDC"/>
    <w:rsid w:val="00632BD8"/>
    <w:rsid w:val="006333DA"/>
    <w:rsid w:val="00633892"/>
    <w:rsid w:val="006372D3"/>
    <w:rsid w:val="006372E9"/>
    <w:rsid w:val="00642C2D"/>
    <w:rsid w:val="00642D4D"/>
    <w:rsid w:val="00643DF7"/>
    <w:rsid w:val="00644A8E"/>
    <w:rsid w:val="00645F2E"/>
    <w:rsid w:val="00647CC6"/>
    <w:rsid w:val="0065333E"/>
    <w:rsid w:val="006547C4"/>
    <w:rsid w:val="0065617C"/>
    <w:rsid w:val="00657D97"/>
    <w:rsid w:val="00660F02"/>
    <w:rsid w:val="00663957"/>
    <w:rsid w:val="00667CF9"/>
    <w:rsid w:val="006701EA"/>
    <w:rsid w:val="00671DCF"/>
    <w:rsid w:val="0067604C"/>
    <w:rsid w:val="00676CD6"/>
    <w:rsid w:val="006771AE"/>
    <w:rsid w:val="0068300F"/>
    <w:rsid w:val="006831E4"/>
    <w:rsid w:val="00683610"/>
    <w:rsid w:val="00683D41"/>
    <w:rsid w:val="00685637"/>
    <w:rsid w:val="00687694"/>
    <w:rsid w:val="00690583"/>
    <w:rsid w:val="00690C28"/>
    <w:rsid w:val="006951F7"/>
    <w:rsid w:val="0069573A"/>
    <w:rsid w:val="00695BD4"/>
    <w:rsid w:val="006972CD"/>
    <w:rsid w:val="006A0703"/>
    <w:rsid w:val="006A1468"/>
    <w:rsid w:val="006A196E"/>
    <w:rsid w:val="006A2660"/>
    <w:rsid w:val="006A2C8E"/>
    <w:rsid w:val="006A340B"/>
    <w:rsid w:val="006A5CD9"/>
    <w:rsid w:val="006A7CE4"/>
    <w:rsid w:val="006B2133"/>
    <w:rsid w:val="006B2992"/>
    <w:rsid w:val="006B3AA9"/>
    <w:rsid w:val="006B456D"/>
    <w:rsid w:val="006B5986"/>
    <w:rsid w:val="006C0C15"/>
    <w:rsid w:val="006C1CCA"/>
    <w:rsid w:val="006C5074"/>
    <w:rsid w:val="006C5414"/>
    <w:rsid w:val="006D2038"/>
    <w:rsid w:val="006D2510"/>
    <w:rsid w:val="006D2DB8"/>
    <w:rsid w:val="006D313B"/>
    <w:rsid w:val="006D3302"/>
    <w:rsid w:val="006D5BA6"/>
    <w:rsid w:val="006E172B"/>
    <w:rsid w:val="006E3C3C"/>
    <w:rsid w:val="006E3DE8"/>
    <w:rsid w:val="006E4D82"/>
    <w:rsid w:val="006E52F8"/>
    <w:rsid w:val="006E768E"/>
    <w:rsid w:val="006F1AB1"/>
    <w:rsid w:val="006F303D"/>
    <w:rsid w:val="006F6D75"/>
    <w:rsid w:val="006F6ECE"/>
    <w:rsid w:val="00700923"/>
    <w:rsid w:val="007013C8"/>
    <w:rsid w:val="007030AB"/>
    <w:rsid w:val="0071208B"/>
    <w:rsid w:val="007135DA"/>
    <w:rsid w:val="00713B1A"/>
    <w:rsid w:val="00714864"/>
    <w:rsid w:val="00714BBC"/>
    <w:rsid w:val="0071647A"/>
    <w:rsid w:val="007205EE"/>
    <w:rsid w:val="007214CA"/>
    <w:rsid w:val="00722CE7"/>
    <w:rsid w:val="00722E95"/>
    <w:rsid w:val="00725EDE"/>
    <w:rsid w:val="0072646F"/>
    <w:rsid w:val="00731CC7"/>
    <w:rsid w:val="00733BE5"/>
    <w:rsid w:val="00740E84"/>
    <w:rsid w:val="00743567"/>
    <w:rsid w:val="00745449"/>
    <w:rsid w:val="00745DE6"/>
    <w:rsid w:val="00747651"/>
    <w:rsid w:val="00750717"/>
    <w:rsid w:val="00753722"/>
    <w:rsid w:val="00754F56"/>
    <w:rsid w:val="00755D8F"/>
    <w:rsid w:val="0075653D"/>
    <w:rsid w:val="00760606"/>
    <w:rsid w:val="007623A6"/>
    <w:rsid w:val="00763B4E"/>
    <w:rsid w:val="00764360"/>
    <w:rsid w:val="0076473A"/>
    <w:rsid w:val="00773241"/>
    <w:rsid w:val="00776BDF"/>
    <w:rsid w:val="00777AAB"/>
    <w:rsid w:val="00781877"/>
    <w:rsid w:val="007847C8"/>
    <w:rsid w:val="0078591F"/>
    <w:rsid w:val="00785DE1"/>
    <w:rsid w:val="00793EF2"/>
    <w:rsid w:val="00796D88"/>
    <w:rsid w:val="00797D81"/>
    <w:rsid w:val="00797EF2"/>
    <w:rsid w:val="007A0D02"/>
    <w:rsid w:val="007A1BED"/>
    <w:rsid w:val="007A582C"/>
    <w:rsid w:val="007A59CE"/>
    <w:rsid w:val="007A7CF3"/>
    <w:rsid w:val="007B1B79"/>
    <w:rsid w:val="007B2821"/>
    <w:rsid w:val="007B3096"/>
    <w:rsid w:val="007B3E26"/>
    <w:rsid w:val="007B6344"/>
    <w:rsid w:val="007C0EEE"/>
    <w:rsid w:val="007C1572"/>
    <w:rsid w:val="007D3B98"/>
    <w:rsid w:val="007D6EC7"/>
    <w:rsid w:val="007E07C7"/>
    <w:rsid w:val="007E5A9F"/>
    <w:rsid w:val="007E5DDF"/>
    <w:rsid w:val="007E6131"/>
    <w:rsid w:val="007E6759"/>
    <w:rsid w:val="007E737A"/>
    <w:rsid w:val="007E7D8F"/>
    <w:rsid w:val="007F0170"/>
    <w:rsid w:val="007F120B"/>
    <w:rsid w:val="007F1531"/>
    <w:rsid w:val="007F203E"/>
    <w:rsid w:val="007F4572"/>
    <w:rsid w:val="007F6A36"/>
    <w:rsid w:val="007F7C0D"/>
    <w:rsid w:val="00800304"/>
    <w:rsid w:val="00801F27"/>
    <w:rsid w:val="00803DAD"/>
    <w:rsid w:val="00812493"/>
    <w:rsid w:val="00813D55"/>
    <w:rsid w:val="008209D1"/>
    <w:rsid w:val="0082268E"/>
    <w:rsid w:val="00822700"/>
    <w:rsid w:val="0082440B"/>
    <w:rsid w:val="00824B47"/>
    <w:rsid w:val="00826344"/>
    <w:rsid w:val="008268CF"/>
    <w:rsid w:val="00831117"/>
    <w:rsid w:val="00832117"/>
    <w:rsid w:val="00841A80"/>
    <w:rsid w:val="00841F58"/>
    <w:rsid w:val="008423F5"/>
    <w:rsid w:val="00842A7A"/>
    <w:rsid w:val="00844965"/>
    <w:rsid w:val="008525BE"/>
    <w:rsid w:val="0085468E"/>
    <w:rsid w:val="00854B0B"/>
    <w:rsid w:val="00855DF4"/>
    <w:rsid w:val="00857ECA"/>
    <w:rsid w:val="008623B3"/>
    <w:rsid w:val="00863C51"/>
    <w:rsid w:val="00867269"/>
    <w:rsid w:val="008674B2"/>
    <w:rsid w:val="00867E6E"/>
    <w:rsid w:val="00870CB4"/>
    <w:rsid w:val="00870D1E"/>
    <w:rsid w:val="00870DF9"/>
    <w:rsid w:val="008716F7"/>
    <w:rsid w:val="00875C1A"/>
    <w:rsid w:val="00876F97"/>
    <w:rsid w:val="00876FDF"/>
    <w:rsid w:val="008778D9"/>
    <w:rsid w:val="00882F63"/>
    <w:rsid w:val="0088378F"/>
    <w:rsid w:val="00883CA7"/>
    <w:rsid w:val="00887389"/>
    <w:rsid w:val="00890FC5"/>
    <w:rsid w:val="00892A5E"/>
    <w:rsid w:val="00897A92"/>
    <w:rsid w:val="008A16FB"/>
    <w:rsid w:val="008A5381"/>
    <w:rsid w:val="008B100F"/>
    <w:rsid w:val="008B193C"/>
    <w:rsid w:val="008B32CF"/>
    <w:rsid w:val="008B382F"/>
    <w:rsid w:val="008B739F"/>
    <w:rsid w:val="008C259F"/>
    <w:rsid w:val="008C5272"/>
    <w:rsid w:val="008C533B"/>
    <w:rsid w:val="008C6DA5"/>
    <w:rsid w:val="008D0A48"/>
    <w:rsid w:val="008D4936"/>
    <w:rsid w:val="008D52EF"/>
    <w:rsid w:val="008D5844"/>
    <w:rsid w:val="008E3BFD"/>
    <w:rsid w:val="008E489A"/>
    <w:rsid w:val="008E4E97"/>
    <w:rsid w:val="008E64B8"/>
    <w:rsid w:val="008E653F"/>
    <w:rsid w:val="008E69D3"/>
    <w:rsid w:val="008E74EF"/>
    <w:rsid w:val="008F0930"/>
    <w:rsid w:val="008F2E09"/>
    <w:rsid w:val="009030E1"/>
    <w:rsid w:val="009037C9"/>
    <w:rsid w:val="00904CC3"/>
    <w:rsid w:val="00904E86"/>
    <w:rsid w:val="009108A8"/>
    <w:rsid w:val="009110DC"/>
    <w:rsid w:val="00913135"/>
    <w:rsid w:val="0091514A"/>
    <w:rsid w:val="00915253"/>
    <w:rsid w:val="009153FC"/>
    <w:rsid w:val="00916922"/>
    <w:rsid w:val="009201CC"/>
    <w:rsid w:val="00921686"/>
    <w:rsid w:val="009228BF"/>
    <w:rsid w:val="00922F6D"/>
    <w:rsid w:val="009233E8"/>
    <w:rsid w:val="00923BEC"/>
    <w:rsid w:val="0092425B"/>
    <w:rsid w:val="00925073"/>
    <w:rsid w:val="0092680E"/>
    <w:rsid w:val="00927CD7"/>
    <w:rsid w:val="00930D7D"/>
    <w:rsid w:val="00933EE5"/>
    <w:rsid w:val="0093647F"/>
    <w:rsid w:val="009366AE"/>
    <w:rsid w:val="009375A6"/>
    <w:rsid w:val="00937B83"/>
    <w:rsid w:val="009406F6"/>
    <w:rsid w:val="00940ECB"/>
    <w:rsid w:val="00941692"/>
    <w:rsid w:val="00942FC1"/>
    <w:rsid w:val="00943685"/>
    <w:rsid w:val="00943D9C"/>
    <w:rsid w:val="0094411F"/>
    <w:rsid w:val="00945CB4"/>
    <w:rsid w:val="00950B3B"/>
    <w:rsid w:val="00953C48"/>
    <w:rsid w:val="0095434F"/>
    <w:rsid w:val="009547B9"/>
    <w:rsid w:val="00955712"/>
    <w:rsid w:val="00965170"/>
    <w:rsid w:val="009727F7"/>
    <w:rsid w:val="009737AA"/>
    <w:rsid w:val="00977707"/>
    <w:rsid w:val="00980140"/>
    <w:rsid w:val="00980DD1"/>
    <w:rsid w:val="00983B05"/>
    <w:rsid w:val="0098585C"/>
    <w:rsid w:val="00987A1F"/>
    <w:rsid w:val="00987A3C"/>
    <w:rsid w:val="00990BDE"/>
    <w:rsid w:val="00993EF5"/>
    <w:rsid w:val="00994333"/>
    <w:rsid w:val="00996644"/>
    <w:rsid w:val="00997407"/>
    <w:rsid w:val="009A2811"/>
    <w:rsid w:val="009A4004"/>
    <w:rsid w:val="009A4AF6"/>
    <w:rsid w:val="009A5A5E"/>
    <w:rsid w:val="009A70CA"/>
    <w:rsid w:val="009A7D08"/>
    <w:rsid w:val="009B4AAE"/>
    <w:rsid w:val="009C0626"/>
    <w:rsid w:val="009C0919"/>
    <w:rsid w:val="009C1028"/>
    <w:rsid w:val="009C3CF8"/>
    <w:rsid w:val="009C40A5"/>
    <w:rsid w:val="009C4FD3"/>
    <w:rsid w:val="009C5174"/>
    <w:rsid w:val="009D02AC"/>
    <w:rsid w:val="009D18C0"/>
    <w:rsid w:val="009D226C"/>
    <w:rsid w:val="009D2588"/>
    <w:rsid w:val="009D2B18"/>
    <w:rsid w:val="009D2FE2"/>
    <w:rsid w:val="009D5890"/>
    <w:rsid w:val="009D6859"/>
    <w:rsid w:val="009E0546"/>
    <w:rsid w:val="009E3544"/>
    <w:rsid w:val="009E4E1D"/>
    <w:rsid w:val="009E506F"/>
    <w:rsid w:val="009F1109"/>
    <w:rsid w:val="009F1B22"/>
    <w:rsid w:val="009F2013"/>
    <w:rsid w:val="009F3F8C"/>
    <w:rsid w:val="00A01316"/>
    <w:rsid w:val="00A018E1"/>
    <w:rsid w:val="00A04334"/>
    <w:rsid w:val="00A0434F"/>
    <w:rsid w:val="00A04C6D"/>
    <w:rsid w:val="00A06A6C"/>
    <w:rsid w:val="00A06D1E"/>
    <w:rsid w:val="00A1044F"/>
    <w:rsid w:val="00A12EBE"/>
    <w:rsid w:val="00A134EF"/>
    <w:rsid w:val="00A14214"/>
    <w:rsid w:val="00A21B8C"/>
    <w:rsid w:val="00A223F2"/>
    <w:rsid w:val="00A24883"/>
    <w:rsid w:val="00A254F6"/>
    <w:rsid w:val="00A26307"/>
    <w:rsid w:val="00A305BE"/>
    <w:rsid w:val="00A3133F"/>
    <w:rsid w:val="00A31AFC"/>
    <w:rsid w:val="00A31C60"/>
    <w:rsid w:val="00A31F6F"/>
    <w:rsid w:val="00A32DA7"/>
    <w:rsid w:val="00A3452A"/>
    <w:rsid w:val="00A35098"/>
    <w:rsid w:val="00A37721"/>
    <w:rsid w:val="00A40990"/>
    <w:rsid w:val="00A419A9"/>
    <w:rsid w:val="00A41AD5"/>
    <w:rsid w:val="00A42418"/>
    <w:rsid w:val="00A43DE0"/>
    <w:rsid w:val="00A44AD6"/>
    <w:rsid w:val="00A4610D"/>
    <w:rsid w:val="00A4689A"/>
    <w:rsid w:val="00A51C2F"/>
    <w:rsid w:val="00A52E78"/>
    <w:rsid w:val="00A53475"/>
    <w:rsid w:val="00A5415A"/>
    <w:rsid w:val="00A54975"/>
    <w:rsid w:val="00A5581D"/>
    <w:rsid w:val="00A571A1"/>
    <w:rsid w:val="00A640B2"/>
    <w:rsid w:val="00A717C0"/>
    <w:rsid w:val="00A73DB8"/>
    <w:rsid w:val="00A75BCD"/>
    <w:rsid w:val="00A77002"/>
    <w:rsid w:val="00A800D3"/>
    <w:rsid w:val="00A816B5"/>
    <w:rsid w:val="00A825D0"/>
    <w:rsid w:val="00A837E4"/>
    <w:rsid w:val="00A83ADE"/>
    <w:rsid w:val="00A845C7"/>
    <w:rsid w:val="00A84A7D"/>
    <w:rsid w:val="00A8533D"/>
    <w:rsid w:val="00A85D61"/>
    <w:rsid w:val="00A8706E"/>
    <w:rsid w:val="00A87B5C"/>
    <w:rsid w:val="00A90144"/>
    <w:rsid w:val="00A904A3"/>
    <w:rsid w:val="00A9371D"/>
    <w:rsid w:val="00A93A26"/>
    <w:rsid w:val="00A943C0"/>
    <w:rsid w:val="00A947A8"/>
    <w:rsid w:val="00A96C3F"/>
    <w:rsid w:val="00A96D48"/>
    <w:rsid w:val="00A979BC"/>
    <w:rsid w:val="00AA09B5"/>
    <w:rsid w:val="00AA0C0F"/>
    <w:rsid w:val="00AA16E9"/>
    <w:rsid w:val="00AA1DFD"/>
    <w:rsid w:val="00AA3885"/>
    <w:rsid w:val="00AA41B2"/>
    <w:rsid w:val="00AA4AD1"/>
    <w:rsid w:val="00AA50C5"/>
    <w:rsid w:val="00AA6F2C"/>
    <w:rsid w:val="00AB271C"/>
    <w:rsid w:val="00AB277B"/>
    <w:rsid w:val="00AB3E3C"/>
    <w:rsid w:val="00AB4129"/>
    <w:rsid w:val="00AB43E8"/>
    <w:rsid w:val="00AB513A"/>
    <w:rsid w:val="00AB5E88"/>
    <w:rsid w:val="00AB6216"/>
    <w:rsid w:val="00AB7D5B"/>
    <w:rsid w:val="00AC07A6"/>
    <w:rsid w:val="00AC1062"/>
    <w:rsid w:val="00AD05AD"/>
    <w:rsid w:val="00AD1C49"/>
    <w:rsid w:val="00AD22DF"/>
    <w:rsid w:val="00AD23CF"/>
    <w:rsid w:val="00AD3FEB"/>
    <w:rsid w:val="00AE1CED"/>
    <w:rsid w:val="00AE2958"/>
    <w:rsid w:val="00AE2B1F"/>
    <w:rsid w:val="00AE2C30"/>
    <w:rsid w:val="00AE50BA"/>
    <w:rsid w:val="00AE57E1"/>
    <w:rsid w:val="00AE7989"/>
    <w:rsid w:val="00AF072B"/>
    <w:rsid w:val="00AF49AC"/>
    <w:rsid w:val="00AF4B8C"/>
    <w:rsid w:val="00AF66E9"/>
    <w:rsid w:val="00AF7C0E"/>
    <w:rsid w:val="00B00218"/>
    <w:rsid w:val="00B00DD1"/>
    <w:rsid w:val="00B0187B"/>
    <w:rsid w:val="00B028AA"/>
    <w:rsid w:val="00B03E99"/>
    <w:rsid w:val="00B0679E"/>
    <w:rsid w:val="00B06A63"/>
    <w:rsid w:val="00B06F7F"/>
    <w:rsid w:val="00B1106A"/>
    <w:rsid w:val="00B11343"/>
    <w:rsid w:val="00B11882"/>
    <w:rsid w:val="00B136DC"/>
    <w:rsid w:val="00B14058"/>
    <w:rsid w:val="00B1480B"/>
    <w:rsid w:val="00B16AE1"/>
    <w:rsid w:val="00B1758C"/>
    <w:rsid w:val="00B203E3"/>
    <w:rsid w:val="00B21976"/>
    <w:rsid w:val="00B21A1F"/>
    <w:rsid w:val="00B2213A"/>
    <w:rsid w:val="00B25A28"/>
    <w:rsid w:val="00B2765E"/>
    <w:rsid w:val="00B3142E"/>
    <w:rsid w:val="00B32179"/>
    <w:rsid w:val="00B32BE8"/>
    <w:rsid w:val="00B35282"/>
    <w:rsid w:val="00B37BED"/>
    <w:rsid w:val="00B41100"/>
    <w:rsid w:val="00B422FF"/>
    <w:rsid w:val="00B42C23"/>
    <w:rsid w:val="00B431A4"/>
    <w:rsid w:val="00B44485"/>
    <w:rsid w:val="00B46A3C"/>
    <w:rsid w:val="00B46AEE"/>
    <w:rsid w:val="00B475D8"/>
    <w:rsid w:val="00B51D99"/>
    <w:rsid w:val="00B527C4"/>
    <w:rsid w:val="00B52B1A"/>
    <w:rsid w:val="00B531B0"/>
    <w:rsid w:val="00B62443"/>
    <w:rsid w:val="00B62BCC"/>
    <w:rsid w:val="00B6400A"/>
    <w:rsid w:val="00B71E41"/>
    <w:rsid w:val="00B74CAF"/>
    <w:rsid w:val="00B77FA2"/>
    <w:rsid w:val="00B811B8"/>
    <w:rsid w:val="00B8190F"/>
    <w:rsid w:val="00B85B49"/>
    <w:rsid w:val="00B903D4"/>
    <w:rsid w:val="00B938E8"/>
    <w:rsid w:val="00B94B7D"/>
    <w:rsid w:val="00B97C5C"/>
    <w:rsid w:val="00BA0099"/>
    <w:rsid w:val="00BA054D"/>
    <w:rsid w:val="00BA09D2"/>
    <w:rsid w:val="00BA11ED"/>
    <w:rsid w:val="00BA2693"/>
    <w:rsid w:val="00BA4EFB"/>
    <w:rsid w:val="00BA5624"/>
    <w:rsid w:val="00BA5A98"/>
    <w:rsid w:val="00BB18D1"/>
    <w:rsid w:val="00BB793D"/>
    <w:rsid w:val="00BC2FBB"/>
    <w:rsid w:val="00BC7966"/>
    <w:rsid w:val="00BC79AF"/>
    <w:rsid w:val="00BC7D5F"/>
    <w:rsid w:val="00BE081B"/>
    <w:rsid w:val="00BE081C"/>
    <w:rsid w:val="00BE1053"/>
    <w:rsid w:val="00BE1AB1"/>
    <w:rsid w:val="00BE3895"/>
    <w:rsid w:val="00BE7923"/>
    <w:rsid w:val="00BF1C66"/>
    <w:rsid w:val="00BF452A"/>
    <w:rsid w:val="00BF5238"/>
    <w:rsid w:val="00C00747"/>
    <w:rsid w:val="00C05D58"/>
    <w:rsid w:val="00C07E2A"/>
    <w:rsid w:val="00C13754"/>
    <w:rsid w:val="00C15271"/>
    <w:rsid w:val="00C165A3"/>
    <w:rsid w:val="00C1715B"/>
    <w:rsid w:val="00C253AE"/>
    <w:rsid w:val="00C26452"/>
    <w:rsid w:val="00C275EB"/>
    <w:rsid w:val="00C322D8"/>
    <w:rsid w:val="00C32A16"/>
    <w:rsid w:val="00C32A64"/>
    <w:rsid w:val="00C32B36"/>
    <w:rsid w:val="00C347E7"/>
    <w:rsid w:val="00C36991"/>
    <w:rsid w:val="00C43793"/>
    <w:rsid w:val="00C472E4"/>
    <w:rsid w:val="00C47987"/>
    <w:rsid w:val="00C502E9"/>
    <w:rsid w:val="00C5390D"/>
    <w:rsid w:val="00C53C4D"/>
    <w:rsid w:val="00C5441C"/>
    <w:rsid w:val="00C605D8"/>
    <w:rsid w:val="00C613B6"/>
    <w:rsid w:val="00C6349D"/>
    <w:rsid w:val="00C64DB8"/>
    <w:rsid w:val="00C65CC5"/>
    <w:rsid w:val="00C667A4"/>
    <w:rsid w:val="00C71642"/>
    <w:rsid w:val="00C72009"/>
    <w:rsid w:val="00C72BCF"/>
    <w:rsid w:val="00C72D8C"/>
    <w:rsid w:val="00C739A3"/>
    <w:rsid w:val="00C749F9"/>
    <w:rsid w:val="00C74B18"/>
    <w:rsid w:val="00C75434"/>
    <w:rsid w:val="00C772F8"/>
    <w:rsid w:val="00C77663"/>
    <w:rsid w:val="00C82402"/>
    <w:rsid w:val="00C85FE6"/>
    <w:rsid w:val="00C86103"/>
    <w:rsid w:val="00C91360"/>
    <w:rsid w:val="00C9140A"/>
    <w:rsid w:val="00C930D3"/>
    <w:rsid w:val="00C94DA1"/>
    <w:rsid w:val="00C94E0B"/>
    <w:rsid w:val="00C95F40"/>
    <w:rsid w:val="00CA16F8"/>
    <w:rsid w:val="00CA266F"/>
    <w:rsid w:val="00CA3BE7"/>
    <w:rsid w:val="00CA3F94"/>
    <w:rsid w:val="00CA4E12"/>
    <w:rsid w:val="00CA7506"/>
    <w:rsid w:val="00CB233F"/>
    <w:rsid w:val="00CB2C0E"/>
    <w:rsid w:val="00CB6CEB"/>
    <w:rsid w:val="00CC1E77"/>
    <w:rsid w:val="00CC2B28"/>
    <w:rsid w:val="00CC558F"/>
    <w:rsid w:val="00CC6939"/>
    <w:rsid w:val="00CD0F87"/>
    <w:rsid w:val="00CD1C42"/>
    <w:rsid w:val="00CD4668"/>
    <w:rsid w:val="00CD5907"/>
    <w:rsid w:val="00CE2881"/>
    <w:rsid w:val="00CE41B9"/>
    <w:rsid w:val="00CE5882"/>
    <w:rsid w:val="00CE6992"/>
    <w:rsid w:val="00CE7182"/>
    <w:rsid w:val="00CE7EF3"/>
    <w:rsid w:val="00CF0E58"/>
    <w:rsid w:val="00CF18B5"/>
    <w:rsid w:val="00CF34DD"/>
    <w:rsid w:val="00CF548A"/>
    <w:rsid w:val="00CF55DD"/>
    <w:rsid w:val="00D02826"/>
    <w:rsid w:val="00D02B59"/>
    <w:rsid w:val="00D02D2B"/>
    <w:rsid w:val="00D0683C"/>
    <w:rsid w:val="00D071F6"/>
    <w:rsid w:val="00D07AA7"/>
    <w:rsid w:val="00D10A6C"/>
    <w:rsid w:val="00D10AC5"/>
    <w:rsid w:val="00D17491"/>
    <w:rsid w:val="00D17D3C"/>
    <w:rsid w:val="00D23F0D"/>
    <w:rsid w:val="00D27D9E"/>
    <w:rsid w:val="00D304F4"/>
    <w:rsid w:val="00D32228"/>
    <w:rsid w:val="00D33032"/>
    <w:rsid w:val="00D3529C"/>
    <w:rsid w:val="00D35D31"/>
    <w:rsid w:val="00D3694C"/>
    <w:rsid w:val="00D41508"/>
    <w:rsid w:val="00D42C4C"/>
    <w:rsid w:val="00D43CDF"/>
    <w:rsid w:val="00D4529B"/>
    <w:rsid w:val="00D47691"/>
    <w:rsid w:val="00D5028C"/>
    <w:rsid w:val="00D5189A"/>
    <w:rsid w:val="00D51DAF"/>
    <w:rsid w:val="00D532C9"/>
    <w:rsid w:val="00D542F2"/>
    <w:rsid w:val="00D5435E"/>
    <w:rsid w:val="00D573DE"/>
    <w:rsid w:val="00D60062"/>
    <w:rsid w:val="00D60C10"/>
    <w:rsid w:val="00D6585C"/>
    <w:rsid w:val="00D664AB"/>
    <w:rsid w:val="00D67D5C"/>
    <w:rsid w:val="00D70D07"/>
    <w:rsid w:val="00D70E2E"/>
    <w:rsid w:val="00D71049"/>
    <w:rsid w:val="00D71BDF"/>
    <w:rsid w:val="00D72B20"/>
    <w:rsid w:val="00D75BEE"/>
    <w:rsid w:val="00D75D10"/>
    <w:rsid w:val="00D760BE"/>
    <w:rsid w:val="00D84DC8"/>
    <w:rsid w:val="00D85BDE"/>
    <w:rsid w:val="00D912BE"/>
    <w:rsid w:val="00D92C7F"/>
    <w:rsid w:val="00D935A4"/>
    <w:rsid w:val="00D94556"/>
    <w:rsid w:val="00D94894"/>
    <w:rsid w:val="00D95770"/>
    <w:rsid w:val="00DA00BE"/>
    <w:rsid w:val="00DA20A3"/>
    <w:rsid w:val="00DA5524"/>
    <w:rsid w:val="00DA5C2A"/>
    <w:rsid w:val="00DA6845"/>
    <w:rsid w:val="00DB1DC5"/>
    <w:rsid w:val="00DB3CAE"/>
    <w:rsid w:val="00DB4FF7"/>
    <w:rsid w:val="00DC00FD"/>
    <w:rsid w:val="00DD15C6"/>
    <w:rsid w:val="00DD1BB9"/>
    <w:rsid w:val="00DD1CD8"/>
    <w:rsid w:val="00DD248F"/>
    <w:rsid w:val="00DD3018"/>
    <w:rsid w:val="00DD341E"/>
    <w:rsid w:val="00DD3E4D"/>
    <w:rsid w:val="00DD527A"/>
    <w:rsid w:val="00DD5E8C"/>
    <w:rsid w:val="00DD754D"/>
    <w:rsid w:val="00DD7589"/>
    <w:rsid w:val="00DE3C1D"/>
    <w:rsid w:val="00DE76C3"/>
    <w:rsid w:val="00DF08E9"/>
    <w:rsid w:val="00DF2A0B"/>
    <w:rsid w:val="00DF496B"/>
    <w:rsid w:val="00DF5285"/>
    <w:rsid w:val="00DF58DB"/>
    <w:rsid w:val="00DF5DBA"/>
    <w:rsid w:val="00DF73B5"/>
    <w:rsid w:val="00E00BA6"/>
    <w:rsid w:val="00E029AE"/>
    <w:rsid w:val="00E036E7"/>
    <w:rsid w:val="00E03E04"/>
    <w:rsid w:val="00E06914"/>
    <w:rsid w:val="00E07A8C"/>
    <w:rsid w:val="00E10EE1"/>
    <w:rsid w:val="00E111EA"/>
    <w:rsid w:val="00E11307"/>
    <w:rsid w:val="00E113B5"/>
    <w:rsid w:val="00E11760"/>
    <w:rsid w:val="00E1251E"/>
    <w:rsid w:val="00E14798"/>
    <w:rsid w:val="00E1593C"/>
    <w:rsid w:val="00E20213"/>
    <w:rsid w:val="00E213E8"/>
    <w:rsid w:val="00E25017"/>
    <w:rsid w:val="00E25408"/>
    <w:rsid w:val="00E25D17"/>
    <w:rsid w:val="00E27CCC"/>
    <w:rsid w:val="00E30B20"/>
    <w:rsid w:val="00E30F42"/>
    <w:rsid w:val="00E36ADB"/>
    <w:rsid w:val="00E40CDB"/>
    <w:rsid w:val="00E41C9B"/>
    <w:rsid w:val="00E44D3C"/>
    <w:rsid w:val="00E46875"/>
    <w:rsid w:val="00E51DF4"/>
    <w:rsid w:val="00E542D7"/>
    <w:rsid w:val="00E57519"/>
    <w:rsid w:val="00E57CC6"/>
    <w:rsid w:val="00E604AE"/>
    <w:rsid w:val="00E6177D"/>
    <w:rsid w:val="00E62688"/>
    <w:rsid w:val="00E63059"/>
    <w:rsid w:val="00E66B68"/>
    <w:rsid w:val="00E67589"/>
    <w:rsid w:val="00E700A0"/>
    <w:rsid w:val="00E70664"/>
    <w:rsid w:val="00E752B9"/>
    <w:rsid w:val="00E8018F"/>
    <w:rsid w:val="00E812E5"/>
    <w:rsid w:val="00E8197B"/>
    <w:rsid w:val="00E8453A"/>
    <w:rsid w:val="00E863CE"/>
    <w:rsid w:val="00E86B39"/>
    <w:rsid w:val="00E90BFA"/>
    <w:rsid w:val="00E913F3"/>
    <w:rsid w:val="00E95B42"/>
    <w:rsid w:val="00EA0133"/>
    <w:rsid w:val="00EA23E1"/>
    <w:rsid w:val="00EA5FA1"/>
    <w:rsid w:val="00EB1BAB"/>
    <w:rsid w:val="00EB2432"/>
    <w:rsid w:val="00EB6FA4"/>
    <w:rsid w:val="00EC10E4"/>
    <w:rsid w:val="00EC325B"/>
    <w:rsid w:val="00EC5A9D"/>
    <w:rsid w:val="00EC7F18"/>
    <w:rsid w:val="00ED0A98"/>
    <w:rsid w:val="00ED3FE8"/>
    <w:rsid w:val="00ED6BA3"/>
    <w:rsid w:val="00ED6CB9"/>
    <w:rsid w:val="00EE2DF6"/>
    <w:rsid w:val="00EE398C"/>
    <w:rsid w:val="00EE4238"/>
    <w:rsid w:val="00EE646F"/>
    <w:rsid w:val="00EE651E"/>
    <w:rsid w:val="00EF0320"/>
    <w:rsid w:val="00EF067A"/>
    <w:rsid w:val="00EF381B"/>
    <w:rsid w:val="00EF5915"/>
    <w:rsid w:val="00EF6A48"/>
    <w:rsid w:val="00EF6AEC"/>
    <w:rsid w:val="00F00021"/>
    <w:rsid w:val="00F0006C"/>
    <w:rsid w:val="00F004E9"/>
    <w:rsid w:val="00F04FFD"/>
    <w:rsid w:val="00F171E9"/>
    <w:rsid w:val="00F21BA1"/>
    <w:rsid w:val="00F24EBE"/>
    <w:rsid w:val="00F250C3"/>
    <w:rsid w:val="00F30051"/>
    <w:rsid w:val="00F312F6"/>
    <w:rsid w:val="00F3283E"/>
    <w:rsid w:val="00F3354B"/>
    <w:rsid w:val="00F358EF"/>
    <w:rsid w:val="00F35F2C"/>
    <w:rsid w:val="00F406AD"/>
    <w:rsid w:val="00F40B6D"/>
    <w:rsid w:val="00F44B72"/>
    <w:rsid w:val="00F46B05"/>
    <w:rsid w:val="00F46BB4"/>
    <w:rsid w:val="00F501FA"/>
    <w:rsid w:val="00F509E2"/>
    <w:rsid w:val="00F51559"/>
    <w:rsid w:val="00F5248B"/>
    <w:rsid w:val="00F52881"/>
    <w:rsid w:val="00F52BAF"/>
    <w:rsid w:val="00F5592D"/>
    <w:rsid w:val="00F55D75"/>
    <w:rsid w:val="00F57397"/>
    <w:rsid w:val="00F60762"/>
    <w:rsid w:val="00F62B11"/>
    <w:rsid w:val="00F6358D"/>
    <w:rsid w:val="00F64774"/>
    <w:rsid w:val="00F64F96"/>
    <w:rsid w:val="00F66678"/>
    <w:rsid w:val="00F71D78"/>
    <w:rsid w:val="00F72276"/>
    <w:rsid w:val="00F75584"/>
    <w:rsid w:val="00F758FB"/>
    <w:rsid w:val="00F75C8F"/>
    <w:rsid w:val="00F75E03"/>
    <w:rsid w:val="00F7641E"/>
    <w:rsid w:val="00F76F31"/>
    <w:rsid w:val="00F778B5"/>
    <w:rsid w:val="00F801FA"/>
    <w:rsid w:val="00F81109"/>
    <w:rsid w:val="00F82D0B"/>
    <w:rsid w:val="00F879D4"/>
    <w:rsid w:val="00F87FCD"/>
    <w:rsid w:val="00F903A8"/>
    <w:rsid w:val="00F90D97"/>
    <w:rsid w:val="00F93C2D"/>
    <w:rsid w:val="00F945AA"/>
    <w:rsid w:val="00F9574B"/>
    <w:rsid w:val="00FA0024"/>
    <w:rsid w:val="00FA17DC"/>
    <w:rsid w:val="00FA212C"/>
    <w:rsid w:val="00FA228B"/>
    <w:rsid w:val="00FA249E"/>
    <w:rsid w:val="00FA2FAB"/>
    <w:rsid w:val="00FA46A5"/>
    <w:rsid w:val="00FA58E2"/>
    <w:rsid w:val="00FA7938"/>
    <w:rsid w:val="00FB0923"/>
    <w:rsid w:val="00FB17D0"/>
    <w:rsid w:val="00FB2017"/>
    <w:rsid w:val="00FB6FF8"/>
    <w:rsid w:val="00FB76F6"/>
    <w:rsid w:val="00FB7CE1"/>
    <w:rsid w:val="00FC00B7"/>
    <w:rsid w:val="00FC554A"/>
    <w:rsid w:val="00FD0E0E"/>
    <w:rsid w:val="00FD1B42"/>
    <w:rsid w:val="00FD440D"/>
    <w:rsid w:val="00FD4AA8"/>
    <w:rsid w:val="00FD5886"/>
    <w:rsid w:val="00FD7B30"/>
    <w:rsid w:val="00FE0BD8"/>
    <w:rsid w:val="00FE1009"/>
    <w:rsid w:val="00FE2EAD"/>
    <w:rsid w:val="00FE39CD"/>
    <w:rsid w:val="00FE3AA8"/>
    <w:rsid w:val="00FE585A"/>
    <w:rsid w:val="00FF07D8"/>
    <w:rsid w:val="00FF0D3B"/>
    <w:rsid w:val="00FF73C2"/>
    <w:rsid w:val="00FF7620"/>
    <w:rsid w:val="17493DF5"/>
    <w:rsid w:val="4297090C"/>
    <w:rsid w:val="4AFF5FAF"/>
    <w:rsid w:val="5EAE2D74"/>
    <w:rsid w:val="60763B47"/>
    <w:rsid w:val="6BB633F5"/>
    <w:rsid w:val="7174203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widowControl/>
      <w:numPr>
        <w:ilvl w:val="0"/>
        <w:numId w:val="1"/>
      </w:numPr>
      <w:adjustRightInd w:val="0"/>
      <w:spacing w:line="580" w:lineRule="atLeast"/>
      <w:jc w:val="center"/>
      <w:textAlignment w:val="baseline"/>
      <w:outlineLvl w:val="0"/>
    </w:pPr>
    <w:rPr>
      <w:kern w:val="44"/>
      <w:sz w:val="36"/>
      <w:szCs w:val="20"/>
    </w:rPr>
  </w:style>
  <w:style w:type="paragraph" w:styleId="3">
    <w:name w:val="heading 2"/>
    <w:basedOn w:val="1"/>
    <w:next w:val="1"/>
    <w:link w:val="18"/>
    <w:qFormat/>
    <w:uiPriority w:val="99"/>
    <w:pPr>
      <w:keepNext/>
      <w:keepLines/>
      <w:widowControl/>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link w:val="19"/>
    <w:qFormat/>
    <w:uiPriority w:val="99"/>
    <w:pPr>
      <w:keepNext/>
      <w:keepLines/>
      <w:widowControl/>
      <w:numPr>
        <w:ilvl w:val="2"/>
        <w:numId w:val="1"/>
      </w:numPr>
      <w:adjustRightInd w:val="0"/>
      <w:spacing w:before="260" w:after="260" w:line="416" w:lineRule="atLeast"/>
      <w:textAlignment w:val="baseline"/>
      <w:outlineLvl w:val="2"/>
    </w:pPr>
    <w:rPr>
      <w:rFonts w:eastAsia="仿宋_GB2312"/>
      <w:b/>
      <w:kern w:val="0"/>
      <w:sz w:val="32"/>
      <w:szCs w:val="20"/>
    </w:rPr>
  </w:style>
  <w:style w:type="paragraph" w:styleId="5">
    <w:name w:val="heading 4"/>
    <w:basedOn w:val="1"/>
    <w:next w:val="1"/>
    <w:link w:val="20"/>
    <w:qFormat/>
    <w:uiPriority w:val="99"/>
    <w:pPr>
      <w:keepNext/>
      <w:keepLines/>
      <w:widowControl/>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21"/>
    <w:qFormat/>
    <w:uiPriority w:val="99"/>
    <w:pPr>
      <w:keepNext/>
      <w:keepLines/>
      <w:widowControl/>
      <w:numPr>
        <w:ilvl w:val="4"/>
        <w:numId w:val="1"/>
      </w:numPr>
      <w:adjustRightInd w:val="0"/>
      <w:spacing w:before="280" w:after="290" w:line="376" w:lineRule="atLeast"/>
      <w:textAlignment w:val="baseline"/>
      <w:outlineLvl w:val="4"/>
    </w:pPr>
    <w:rPr>
      <w:rFonts w:eastAsia="仿宋_GB2312"/>
      <w:b/>
      <w:kern w:val="0"/>
      <w:sz w:val="28"/>
      <w:szCs w:val="20"/>
    </w:rPr>
  </w:style>
  <w:style w:type="paragraph" w:styleId="7">
    <w:name w:val="heading 6"/>
    <w:basedOn w:val="1"/>
    <w:next w:val="1"/>
    <w:link w:val="22"/>
    <w:qFormat/>
    <w:uiPriority w:val="99"/>
    <w:pPr>
      <w:keepNext/>
      <w:keepLines/>
      <w:widowControl/>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23"/>
    <w:qFormat/>
    <w:uiPriority w:val="99"/>
    <w:pPr>
      <w:keepNext/>
      <w:keepLines/>
      <w:widowControl/>
      <w:numPr>
        <w:ilvl w:val="6"/>
        <w:numId w:val="1"/>
      </w:numPr>
      <w:adjustRightInd w:val="0"/>
      <w:spacing w:before="240" w:after="64" w:line="320" w:lineRule="atLeast"/>
      <w:textAlignment w:val="baseline"/>
      <w:outlineLvl w:val="6"/>
    </w:pPr>
    <w:rPr>
      <w:rFonts w:eastAsia="仿宋_GB2312"/>
      <w:b/>
      <w:kern w:val="0"/>
      <w:sz w:val="24"/>
      <w:szCs w:val="20"/>
    </w:rPr>
  </w:style>
  <w:style w:type="paragraph" w:styleId="9">
    <w:name w:val="heading 8"/>
    <w:basedOn w:val="1"/>
    <w:next w:val="1"/>
    <w:link w:val="24"/>
    <w:qFormat/>
    <w:uiPriority w:val="99"/>
    <w:pPr>
      <w:keepNext/>
      <w:keepLines/>
      <w:widowControl/>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25"/>
    <w:qFormat/>
    <w:uiPriority w:val="99"/>
    <w:pPr>
      <w:keepNext/>
      <w:keepLines/>
      <w:widowControl/>
      <w:numPr>
        <w:ilvl w:val="8"/>
        <w:numId w:val="1"/>
      </w:numPr>
      <w:adjustRightInd w:val="0"/>
      <w:spacing w:before="240" w:after="64" w:line="320" w:lineRule="atLeast"/>
      <w:textAlignment w:val="baseline"/>
      <w:outlineLvl w:val="8"/>
    </w:pPr>
    <w:rPr>
      <w:rFonts w:ascii="Arial" w:hAnsi="Arial" w:eastAsia="黑体"/>
      <w:kern w:val="0"/>
      <w:szCs w:val="20"/>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6"/>
    <w:semiHidden/>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character" w:styleId="16">
    <w:name w:val="page number"/>
    <w:basedOn w:val="15"/>
    <w:qFormat/>
    <w:uiPriority w:val="99"/>
    <w:rPr>
      <w:rFonts w:cs="Times New Roman"/>
    </w:rPr>
  </w:style>
  <w:style w:type="character" w:customStyle="1" w:styleId="17">
    <w:name w:val="Heading 1 Char"/>
    <w:basedOn w:val="15"/>
    <w:link w:val="2"/>
    <w:qFormat/>
    <w:uiPriority w:val="9"/>
    <w:rPr>
      <w:b/>
      <w:bCs/>
      <w:kern w:val="44"/>
      <w:sz w:val="44"/>
      <w:szCs w:val="44"/>
    </w:rPr>
  </w:style>
  <w:style w:type="character" w:customStyle="1" w:styleId="18">
    <w:name w:val="Heading 2 Char"/>
    <w:basedOn w:val="15"/>
    <w:link w:val="3"/>
    <w:semiHidden/>
    <w:qFormat/>
    <w:uiPriority w:val="9"/>
    <w:rPr>
      <w:rFonts w:asciiTheme="majorHAnsi" w:hAnsiTheme="majorHAnsi" w:eastAsiaTheme="majorEastAsia" w:cstheme="majorBidi"/>
      <w:b/>
      <w:bCs/>
      <w:sz w:val="32"/>
      <w:szCs w:val="32"/>
    </w:rPr>
  </w:style>
  <w:style w:type="character" w:customStyle="1" w:styleId="19">
    <w:name w:val="Heading 3 Char"/>
    <w:basedOn w:val="15"/>
    <w:link w:val="4"/>
    <w:semiHidden/>
    <w:qFormat/>
    <w:uiPriority w:val="9"/>
    <w:rPr>
      <w:b/>
      <w:bCs/>
      <w:sz w:val="32"/>
      <w:szCs w:val="32"/>
    </w:rPr>
  </w:style>
  <w:style w:type="character" w:customStyle="1" w:styleId="20">
    <w:name w:val="Heading 4 Char"/>
    <w:basedOn w:val="15"/>
    <w:link w:val="5"/>
    <w:semiHidden/>
    <w:qFormat/>
    <w:uiPriority w:val="9"/>
    <w:rPr>
      <w:rFonts w:asciiTheme="majorHAnsi" w:hAnsiTheme="majorHAnsi" w:eastAsiaTheme="majorEastAsia" w:cstheme="majorBidi"/>
      <w:b/>
      <w:bCs/>
      <w:sz w:val="28"/>
      <w:szCs w:val="28"/>
    </w:rPr>
  </w:style>
  <w:style w:type="character" w:customStyle="1" w:styleId="21">
    <w:name w:val="Heading 5 Char"/>
    <w:basedOn w:val="15"/>
    <w:link w:val="6"/>
    <w:semiHidden/>
    <w:qFormat/>
    <w:uiPriority w:val="9"/>
    <w:rPr>
      <w:b/>
      <w:bCs/>
      <w:sz w:val="28"/>
      <w:szCs w:val="28"/>
    </w:rPr>
  </w:style>
  <w:style w:type="character" w:customStyle="1" w:styleId="22">
    <w:name w:val="Heading 6 Char"/>
    <w:basedOn w:val="15"/>
    <w:link w:val="7"/>
    <w:semiHidden/>
    <w:qFormat/>
    <w:uiPriority w:val="9"/>
    <w:rPr>
      <w:rFonts w:asciiTheme="majorHAnsi" w:hAnsiTheme="majorHAnsi" w:eastAsiaTheme="majorEastAsia" w:cstheme="majorBidi"/>
      <w:b/>
      <w:bCs/>
      <w:sz w:val="24"/>
      <w:szCs w:val="24"/>
    </w:rPr>
  </w:style>
  <w:style w:type="character" w:customStyle="1" w:styleId="23">
    <w:name w:val="Heading 7 Char"/>
    <w:basedOn w:val="15"/>
    <w:link w:val="8"/>
    <w:semiHidden/>
    <w:qFormat/>
    <w:uiPriority w:val="9"/>
    <w:rPr>
      <w:b/>
      <w:bCs/>
      <w:sz w:val="24"/>
      <w:szCs w:val="24"/>
    </w:rPr>
  </w:style>
  <w:style w:type="character" w:customStyle="1" w:styleId="24">
    <w:name w:val="Heading 8 Char"/>
    <w:basedOn w:val="15"/>
    <w:link w:val="9"/>
    <w:semiHidden/>
    <w:qFormat/>
    <w:uiPriority w:val="9"/>
    <w:rPr>
      <w:rFonts w:asciiTheme="majorHAnsi" w:hAnsiTheme="majorHAnsi" w:eastAsiaTheme="majorEastAsia" w:cstheme="majorBidi"/>
      <w:sz w:val="24"/>
      <w:szCs w:val="24"/>
    </w:rPr>
  </w:style>
  <w:style w:type="character" w:customStyle="1" w:styleId="25">
    <w:name w:val="Heading 9 Char"/>
    <w:basedOn w:val="15"/>
    <w:link w:val="10"/>
    <w:semiHidden/>
    <w:qFormat/>
    <w:uiPriority w:val="9"/>
    <w:rPr>
      <w:rFonts w:asciiTheme="majorHAnsi" w:hAnsiTheme="majorHAnsi" w:eastAsiaTheme="majorEastAsia" w:cstheme="majorBidi"/>
      <w:szCs w:val="21"/>
    </w:rPr>
  </w:style>
  <w:style w:type="character" w:customStyle="1" w:styleId="26">
    <w:name w:val="Balloon Text Char"/>
    <w:basedOn w:val="15"/>
    <w:link w:val="11"/>
    <w:semiHidden/>
    <w:qFormat/>
    <w:uiPriority w:val="99"/>
    <w:rPr>
      <w:sz w:val="0"/>
      <w:szCs w:val="0"/>
    </w:rPr>
  </w:style>
  <w:style w:type="character" w:customStyle="1" w:styleId="27">
    <w:name w:val="Footer Char"/>
    <w:basedOn w:val="15"/>
    <w:link w:val="12"/>
    <w:semiHidden/>
    <w:qFormat/>
    <w:uiPriority w:val="99"/>
    <w:rPr>
      <w:sz w:val="18"/>
      <w:szCs w:val="18"/>
    </w:rPr>
  </w:style>
  <w:style w:type="character" w:customStyle="1" w:styleId="28">
    <w:name w:val="Header Char"/>
    <w:basedOn w:val="15"/>
    <w:link w:val="13"/>
    <w:semiHidden/>
    <w:qFormat/>
    <w:uiPriority w:val="99"/>
    <w:rPr>
      <w:sz w:val="18"/>
      <w:szCs w:val="18"/>
    </w:rPr>
  </w:style>
  <w:style w:type="paragraph" w:customStyle="1" w:styleId="29">
    <w:name w:val="Char Char Char Char Char Char Char Char Char Char Char Char1 Char Char Char Char"/>
    <w:basedOn w:val="1"/>
    <w:qFormat/>
    <w:uiPriority w:val="99"/>
    <w:pPr>
      <w:widowControl/>
      <w:spacing w:after="160" w:line="240" w:lineRule="exact"/>
      <w:jc w:val="center"/>
    </w:pPr>
    <w:rPr>
      <w:rFonts w:ascii="黑体" w:hAnsi="Verdana" w:eastAsia="黑体"/>
      <w:kern w:val="0"/>
      <w:sz w:val="32"/>
      <w:szCs w:val="32"/>
      <w:lang w:eastAsia="en-US"/>
    </w:rPr>
  </w:style>
  <w:style w:type="paragraph" w:customStyle="1" w:styleId="30">
    <w:name w:val="Char Char Char Char Char Char1 Char 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芳向电脑工作室</Company>
  <Pages>2</Pages>
  <Words>656</Words>
  <Characters>711</Characters>
  <Lines>0</Lines>
  <Paragraphs>0</Paragraphs>
  <TotalTime>3</TotalTime>
  <ScaleCrop>false</ScaleCrop>
  <LinksUpToDate>false</LinksUpToDate>
  <CharactersWithSpaces>718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2024-07-29T02:30:00Z</dcterms:created>
  <dc:creator>徐涛义</dc:creator>
  <cp:lastModifiedBy>zx</cp:lastModifiedBy>
  <cp:lastPrinted>2024-07-25T03:39:00Z</cp:lastPrinted>
  <dcterms:modified xsi:type="dcterms:W3CDTF">2025-03-21T03:40:09Z</dcterms:modified>
  <dc:title>关于前期服务协议供货抽签排序的通知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149A6A95EECC430A80D593343F0B2F42</vt:lpwstr>
  </property>
  <property fmtid="{D5CDD505-2E9C-101B-9397-08002B2CF9AE}" pid="4" name="KSOTemplateDocerSaveRecord">
    <vt:lpwstr>eyJoZGlkIjoiNjA2N2M5YzdlYWMxYzIzMjRiM2QyNTA2YTY0OTk0NTQiLCJ1c2VySWQiOiI2NTYyNjk5MzEifQ==</vt:lpwstr>
  </property>
</Properties>
</file>