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54F45" w:rsidRPr="00654F45" w:rsidRDefault="00654F45" w:rsidP="00654F45">
      <w:pPr>
        <w:widowControl/>
        <w:spacing w:line="600" w:lineRule="exact"/>
        <w:ind w:firstLineChars="200" w:firstLine="640"/>
        <w:rPr>
          <w:rFonts w:ascii="仿宋_GB2312" w:eastAsia="仿宋_GB2312" w:hAnsi="Segoe UI" w:cs="Segoe UI" w:hint="eastAsia"/>
          <w:color w:val="333333"/>
          <w:kern w:val="0"/>
          <w:sz w:val="32"/>
          <w:szCs w:val="32"/>
        </w:rPr>
      </w:pPr>
    </w:p>
    <w:p w:rsidR="00654F45" w:rsidRDefault="00EB09B3" w:rsidP="00654F45">
      <w:pPr>
        <w:widowControl/>
        <w:spacing w:line="600" w:lineRule="exact"/>
        <w:jc w:val="center"/>
        <w:rPr>
          <w:rFonts w:ascii="方正小标宋简体" w:eastAsia="方正小标宋简体" w:hAnsi="Segoe UI" w:cs="Segoe UI" w:hint="eastAsia"/>
          <w:color w:val="333333"/>
          <w:kern w:val="0"/>
          <w:sz w:val="44"/>
          <w:szCs w:val="44"/>
        </w:rPr>
      </w:pPr>
      <w:r w:rsidRPr="00654F45">
        <w:rPr>
          <w:rFonts w:ascii="方正小标宋简体" w:eastAsia="方正小标宋简体" w:hAnsi="Segoe UI" w:cs="Segoe UI" w:hint="eastAsia"/>
          <w:color w:val="333333"/>
          <w:kern w:val="0"/>
          <w:sz w:val="44"/>
          <w:szCs w:val="44"/>
        </w:rPr>
        <w:t>关于加强和改进中央和国家机关</w:t>
      </w:r>
    </w:p>
    <w:p w:rsidR="00654F45" w:rsidRPr="00654F45" w:rsidRDefault="00EB09B3" w:rsidP="00654F45">
      <w:pPr>
        <w:widowControl/>
        <w:spacing w:line="600" w:lineRule="exact"/>
        <w:jc w:val="center"/>
        <w:rPr>
          <w:rFonts w:ascii="方正小标宋简体" w:eastAsia="方正小标宋简体" w:hAnsi="Segoe UI" w:cs="Segoe UI" w:hint="eastAsia"/>
          <w:color w:val="333333"/>
          <w:kern w:val="0"/>
          <w:sz w:val="44"/>
          <w:szCs w:val="44"/>
        </w:rPr>
      </w:pPr>
      <w:r w:rsidRPr="00654F45">
        <w:rPr>
          <w:rFonts w:ascii="方正小标宋简体" w:eastAsia="方正小标宋简体" w:hAnsi="Segoe UI" w:cs="Segoe UI" w:hint="eastAsia"/>
          <w:color w:val="333333"/>
          <w:kern w:val="0"/>
          <w:sz w:val="44"/>
          <w:szCs w:val="44"/>
        </w:rPr>
        <w:t>党的建设的意见</w:t>
      </w:r>
    </w:p>
    <w:p w:rsidR="00654F45" w:rsidRPr="00654F45" w:rsidRDefault="00654F45" w:rsidP="00654F45">
      <w:pPr>
        <w:widowControl/>
        <w:spacing w:line="600" w:lineRule="exact"/>
        <w:jc w:val="center"/>
        <w:rPr>
          <w:rFonts w:ascii="仿宋_GB2312" w:eastAsia="仿宋_GB2312" w:hAnsi="Segoe UI" w:cs="Segoe UI" w:hint="eastAsia"/>
          <w:color w:val="333333"/>
          <w:kern w:val="0"/>
          <w:sz w:val="32"/>
          <w:szCs w:val="32"/>
        </w:rPr>
      </w:pPr>
      <w:r w:rsidRPr="00654F45">
        <w:rPr>
          <w:rFonts w:ascii="仿宋_GB2312" w:eastAsia="仿宋_GB2312" w:hAnsi="Segoe UI" w:cs="Segoe UI" w:hint="eastAsia"/>
          <w:color w:val="333333"/>
          <w:kern w:val="0"/>
          <w:sz w:val="32"/>
          <w:szCs w:val="32"/>
        </w:rPr>
        <w:t>（</w:t>
      </w:r>
      <w:r w:rsidR="002E4BD2">
        <w:rPr>
          <w:rFonts w:ascii="仿宋_GB2312" w:eastAsia="仿宋_GB2312" w:hAnsi="Segoe UI" w:cs="Segoe UI" w:hint="eastAsia"/>
          <w:color w:val="333333"/>
          <w:kern w:val="0"/>
          <w:sz w:val="32"/>
          <w:szCs w:val="32"/>
        </w:rPr>
        <w:t>2019年</w:t>
      </w:r>
      <w:r w:rsidRPr="00654F45">
        <w:rPr>
          <w:rFonts w:ascii="仿宋_GB2312" w:eastAsia="仿宋_GB2312" w:hAnsi="Segoe UI" w:cs="Segoe UI" w:hint="eastAsia"/>
          <w:color w:val="333333"/>
          <w:kern w:val="0"/>
          <w:sz w:val="32"/>
          <w:szCs w:val="32"/>
        </w:rPr>
        <w:t>3月</w:t>
      </w:r>
      <w:bookmarkStart w:id="0" w:name="_GoBack"/>
      <w:bookmarkEnd w:id="0"/>
      <w:r w:rsidRPr="00654F45">
        <w:rPr>
          <w:rFonts w:ascii="仿宋_GB2312" w:eastAsia="仿宋_GB2312" w:hAnsi="Segoe UI" w:cs="Segoe UI" w:hint="eastAsia"/>
          <w:color w:val="333333"/>
          <w:kern w:val="0"/>
          <w:sz w:val="32"/>
          <w:szCs w:val="32"/>
        </w:rPr>
        <w:t>28日</w:t>
      </w:r>
      <w:r w:rsidR="002E4BD2">
        <w:rPr>
          <w:rFonts w:ascii="仿宋_GB2312" w:eastAsia="仿宋_GB2312" w:hAnsi="Segoe UI" w:cs="Segoe UI" w:hint="eastAsia"/>
          <w:color w:val="333333"/>
          <w:kern w:val="0"/>
          <w:sz w:val="32"/>
          <w:szCs w:val="32"/>
        </w:rPr>
        <w:t>印发</w:t>
      </w:r>
      <w:r w:rsidRPr="00654F45">
        <w:rPr>
          <w:rFonts w:ascii="仿宋_GB2312" w:eastAsia="仿宋_GB2312" w:hAnsi="Segoe UI" w:cs="Segoe UI" w:hint="eastAsia"/>
          <w:color w:val="333333"/>
          <w:kern w:val="0"/>
          <w:sz w:val="32"/>
          <w:szCs w:val="32"/>
        </w:rPr>
        <w:t>）</w:t>
      </w:r>
    </w:p>
    <w:p w:rsidR="00EB09B3" w:rsidRPr="00654F45" w:rsidRDefault="00EB09B3" w:rsidP="00654F45">
      <w:pPr>
        <w:widowControl/>
        <w:spacing w:line="600" w:lineRule="exact"/>
        <w:ind w:firstLineChars="200" w:firstLine="640"/>
        <w:rPr>
          <w:rFonts w:ascii="仿宋_GB2312" w:eastAsia="仿宋_GB2312" w:hAnsi="Segoe UI" w:cs="Segoe UI" w:hint="eastAsia"/>
          <w:color w:val="333333"/>
          <w:kern w:val="0"/>
          <w:sz w:val="32"/>
          <w:szCs w:val="32"/>
        </w:rPr>
      </w:pPr>
      <w:r w:rsidRPr="00654F45">
        <w:rPr>
          <w:rFonts w:ascii="仿宋_GB2312" w:eastAsia="仿宋_GB2312" w:hAnsi="Segoe UI" w:cs="Segoe UI" w:hint="eastAsia"/>
          <w:color w:val="333333"/>
          <w:kern w:val="0"/>
          <w:sz w:val="32"/>
          <w:szCs w:val="32"/>
        </w:rPr>
        <w:t>中央和国家机关在党和国家治理体系中处于特殊重要位置，是推动党中央治国理政、管党治党决策部署贯彻落实的领导机关。中央和国家机关党的建设关系党中央权威和集中统一领导，关系党中央决策部署的贯彻落实，关系</w:t>
      </w:r>
      <w:proofErr w:type="gramStart"/>
      <w:r w:rsidRPr="00654F45">
        <w:rPr>
          <w:rFonts w:ascii="仿宋_GB2312" w:eastAsia="仿宋_GB2312" w:hAnsi="Segoe UI" w:cs="Segoe UI" w:hint="eastAsia"/>
          <w:color w:val="333333"/>
          <w:kern w:val="0"/>
          <w:sz w:val="32"/>
          <w:szCs w:val="32"/>
        </w:rPr>
        <w:t>最</w:t>
      </w:r>
      <w:proofErr w:type="gramEnd"/>
      <w:r w:rsidRPr="00654F45">
        <w:rPr>
          <w:rFonts w:ascii="仿宋_GB2312" w:eastAsia="仿宋_GB2312" w:hAnsi="Segoe UI" w:cs="Segoe UI" w:hint="eastAsia"/>
          <w:color w:val="333333"/>
          <w:kern w:val="0"/>
          <w:sz w:val="32"/>
          <w:szCs w:val="32"/>
        </w:rPr>
        <w:t>广大人民根本利益的实现。推进新时代党的建设新的伟大工程，中央和国家机关必须走在前、作表率。为深入学习贯彻习近平新时代中国特色社会主义思想和党的十九大精神，认真落实新时代党的建设总要求和党的组织路线，推动中央和国家机关全面从严治党向纵深发展，现提出如下意见。</w:t>
      </w:r>
    </w:p>
    <w:p w:rsidR="00EB09B3" w:rsidRPr="00654F45" w:rsidRDefault="00EB09B3" w:rsidP="00654F45">
      <w:pPr>
        <w:widowControl/>
        <w:spacing w:line="600" w:lineRule="exact"/>
        <w:ind w:firstLineChars="200" w:firstLine="643"/>
        <w:rPr>
          <w:rFonts w:ascii="黑体" w:eastAsia="黑体" w:hAnsi="黑体" w:cs="Segoe UI" w:hint="eastAsia"/>
          <w:color w:val="333333"/>
          <w:kern w:val="0"/>
          <w:sz w:val="32"/>
          <w:szCs w:val="32"/>
        </w:rPr>
      </w:pPr>
      <w:r w:rsidRPr="00654F45">
        <w:rPr>
          <w:rFonts w:ascii="黑体" w:eastAsia="黑体" w:hAnsi="黑体" w:cs="Segoe UI" w:hint="eastAsia"/>
          <w:b/>
          <w:bCs/>
          <w:color w:val="333333"/>
          <w:kern w:val="0"/>
          <w:sz w:val="32"/>
          <w:szCs w:val="32"/>
        </w:rPr>
        <w:t>一、总体要求和主要原则</w:t>
      </w:r>
    </w:p>
    <w:p w:rsidR="00EB09B3" w:rsidRPr="00654F45" w:rsidRDefault="00EB09B3" w:rsidP="00524F19">
      <w:pPr>
        <w:widowControl/>
        <w:spacing w:line="600" w:lineRule="exact"/>
        <w:ind w:firstLineChars="200" w:firstLine="643"/>
        <w:rPr>
          <w:rFonts w:ascii="仿宋_GB2312" w:eastAsia="仿宋_GB2312" w:hAnsi="Segoe UI" w:cs="Segoe UI" w:hint="eastAsia"/>
          <w:color w:val="333333"/>
          <w:kern w:val="0"/>
          <w:sz w:val="32"/>
          <w:szCs w:val="32"/>
        </w:rPr>
      </w:pPr>
      <w:r w:rsidRPr="00524F19">
        <w:rPr>
          <w:rFonts w:ascii="楷体_GB2312" w:eastAsia="楷体_GB2312" w:hAnsi="Segoe UI" w:cs="Segoe UI" w:hint="eastAsia"/>
          <w:b/>
          <w:color w:val="333333"/>
          <w:kern w:val="0"/>
          <w:sz w:val="32"/>
          <w:szCs w:val="32"/>
        </w:rPr>
        <w:t>（一）总体要求。</w:t>
      </w:r>
      <w:r w:rsidRPr="00654F45">
        <w:rPr>
          <w:rFonts w:ascii="仿宋_GB2312" w:eastAsia="仿宋_GB2312" w:hAnsi="Segoe UI" w:cs="Segoe UI" w:hint="eastAsia"/>
          <w:color w:val="333333"/>
          <w:kern w:val="0"/>
          <w:sz w:val="32"/>
          <w:szCs w:val="32"/>
        </w:rPr>
        <w:t>以马克思列宁主义、毛泽东思想、邓小平理论、“三个代表”重要思想、科学发展观、习近平新时代中国特色社会主义思想为指导，树牢“四个意识”，坚定“四个自信”，带头做到“两个维护”，以党的政治建设为统领，着力深化理论武装，着力夯实基层基础，着力推进正风</w:t>
      </w:r>
      <w:proofErr w:type="gramStart"/>
      <w:r w:rsidRPr="00654F45">
        <w:rPr>
          <w:rFonts w:ascii="仿宋_GB2312" w:eastAsia="仿宋_GB2312" w:hAnsi="Segoe UI" w:cs="Segoe UI" w:hint="eastAsia"/>
          <w:color w:val="333333"/>
          <w:kern w:val="0"/>
          <w:sz w:val="32"/>
          <w:szCs w:val="32"/>
        </w:rPr>
        <w:t>肃</w:t>
      </w:r>
      <w:proofErr w:type="gramEnd"/>
      <w:r w:rsidRPr="00654F45">
        <w:rPr>
          <w:rFonts w:ascii="仿宋_GB2312" w:eastAsia="仿宋_GB2312" w:hAnsi="Segoe UI" w:cs="Segoe UI" w:hint="eastAsia"/>
          <w:color w:val="333333"/>
          <w:kern w:val="0"/>
          <w:sz w:val="32"/>
          <w:szCs w:val="32"/>
        </w:rPr>
        <w:t>纪，着力解决和防止“灯下黑”问题，全面提高中央和国家机关党的建设质量，切实在深入学习贯彻习近平新时代中国特色社会主义思想上作表率，在始终同以习近平同志为核心的党中央保持高度一致上作表率，在坚决贯彻落实党</w:t>
      </w:r>
      <w:r w:rsidRPr="00654F45">
        <w:rPr>
          <w:rFonts w:ascii="仿宋_GB2312" w:eastAsia="仿宋_GB2312" w:hAnsi="Segoe UI" w:cs="Segoe UI" w:hint="eastAsia"/>
          <w:color w:val="333333"/>
          <w:kern w:val="0"/>
          <w:sz w:val="32"/>
          <w:szCs w:val="32"/>
        </w:rPr>
        <w:lastRenderedPageBreak/>
        <w:t>中央各项决策部署上作表率，建设让党中央放心、让人民群众满意的模范机关，为推动中央和国家机关各项事业发展提供坚强保证。</w:t>
      </w:r>
    </w:p>
    <w:p w:rsidR="00EB09B3" w:rsidRPr="00654F45" w:rsidRDefault="00EB09B3" w:rsidP="00524F19">
      <w:pPr>
        <w:widowControl/>
        <w:spacing w:line="600" w:lineRule="exact"/>
        <w:ind w:firstLineChars="200" w:firstLine="643"/>
        <w:rPr>
          <w:rFonts w:ascii="仿宋_GB2312" w:eastAsia="仿宋_GB2312" w:hAnsi="Segoe UI" w:cs="Segoe UI" w:hint="eastAsia"/>
          <w:color w:val="333333"/>
          <w:kern w:val="0"/>
          <w:sz w:val="32"/>
          <w:szCs w:val="32"/>
        </w:rPr>
      </w:pPr>
      <w:r w:rsidRPr="00524F19">
        <w:rPr>
          <w:rFonts w:ascii="楷体_GB2312" w:eastAsia="楷体_GB2312" w:hAnsi="Segoe UI" w:cs="Segoe UI" w:hint="eastAsia"/>
          <w:b/>
          <w:color w:val="333333"/>
          <w:kern w:val="0"/>
          <w:sz w:val="32"/>
          <w:szCs w:val="32"/>
        </w:rPr>
        <w:t>（二）主要原则。</w:t>
      </w:r>
      <w:r w:rsidRPr="00654F45">
        <w:rPr>
          <w:rFonts w:ascii="仿宋_GB2312" w:eastAsia="仿宋_GB2312" w:hAnsi="Segoe UI" w:cs="Segoe UI" w:hint="eastAsia"/>
          <w:color w:val="333333"/>
          <w:kern w:val="0"/>
          <w:sz w:val="32"/>
          <w:szCs w:val="32"/>
        </w:rPr>
        <w:t>坚持和加强党的全面领导，坚持党要管党、全面从严治党；坚持围绕中心、建设队伍、服务群众，推动机关党建和业务工作深度融合、相互促进；坚持</w:t>
      </w:r>
      <w:proofErr w:type="gramStart"/>
      <w:r w:rsidRPr="00654F45">
        <w:rPr>
          <w:rFonts w:ascii="仿宋_GB2312" w:eastAsia="仿宋_GB2312" w:hAnsi="Segoe UI" w:cs="Segoe UI" w:hint="eastAsia"/>
          <w:color w:val="333333"/>
          <w:kern w:val="0"/>
          <w:sz w:val="32"/>
          <w:szCs w:val="32"/>
        </w:rPr>
        <w:t>以上率</w:t>
      </w:r>
      <w:proofErr w:type="gramEnd"/>
      <w:r w:rsidRPr="00654F45">
        <w:rPr>
          <w:rFonts w:ascii="仿宋_GB2312" w:eastAsia="仿宋_GB2312" w:hAnsi="Segoe UI" w:cs="Segoe UI" w:hint="eastAsia"/>
          <w:color w:val="333333"/>
          <w:kern w:val="0"/>
          <w:sz w:val="32"/>
          <w:szCs w:val="32"/>
        </w:rPr>
        <w:t>下、以机关带系统，充分发挥领导机关和领导干部示范引领作用；坚持问题导向，加强分类指导，注重精准施策；坚持求真务实、改革创新，把握特点规律，切实增强机关党建工作的针对性、实效性。</w:t>
      </w:r>
    </w:p>
    <w:p w:rsidR="00EB09B3" w:rsidRPr="00654F45" w:rsidRDefault="00EB09B3" w:rsidP="00654F45">
      <w:pPr>
        <w:widowControl/>
        <w:spacing w:line="600" w:lineRule="exact"/>
        <w:ind w:firstLineChars="200" w:firstLine="643"/>
        <w:rPr>
          <w:rFonts w:ascii="黑体" w:eastAsia="黑体" w:hAnsi="黑体" w:cs="Segoe UI" w:hint="eastAsia"/>
          <w:b/>
          <w:bCs/>
          <w:color w:val="333333"/>
          <w:kern w:val="0"/>
          <w:sz w:val="32"/>
          <w:szCs w:val="32"/>
        </w:rPr>
      </w:pPr>
      <w:r w:rsidRPr="00654F45">
        <w:rPr>
          <w:rFonts w:ascii="黑体" w:eastAsia="黑体" w:hAnsi="黑体" w:cs="Segoe UI" w:hint="eastAsia"/>
          <w:b/>
          <w:bCs/>
          <w:color w:val="333333"/>
          <w:kern w:val="0"/>
          <w:sz w:val="32"/>
          <w:szCs w:val="32"/>
        </w:rPr>
        <w:t>二、把党的政治建设摆在首位</w:t>
      </w:r>
    </w:p>
    <w:p w:rsidR="00EB09B3" w:rsidRPr="00654F45" w:rsidRDefault="00EB09B3" w:rsidP="00524F19">
      <w:pPr>
        <w:widowControl/>
        <w:spacing w:line="600" w:lineRule="exact"/>
        <w:ind w:firstLineChars="200" w:firstLine="643"/>
        <w:rPr>
          <w:rFonts w:ascii="仿宋_GB2312" w:eastAsia="仿宋_GB2312" w:hAnsi="Segoe UI" w:cs="Segoe UI" w:hint="eastAsia"/>
          <w:color w:val="333333"/>
          <w:kern w:val="0"/>
          <w:sz w:val="32"/>
          <w:szCs w:val="32"/>
        </w:rPr>
      </w:pPr>
      <w:r w:rsidRPr="00524F19">
        <w:rPr>
          <w:rFonts w:ascii="楷体_GB2312" w:eastAsia="楷体_GB2312" w:hAnsi="Segoe UI" w:cs="Segoe UI" w:hint="eastAsia"/>
          <w:b/>
          <w:color w:val="333333"/>
          <w:kern w:val="0"/>
          <w:sz w:val="32"/>
          <w:szCs w:val="32"/>
        </w:rPr>
        <w:t>（三）带头做到“两个维护”。</w:t>
      </w:r>
      <w:r w:rsidRPr="00654F45">
        <w:rPr>
          <w:rFonts w:ascii="仿宋_GB2312" w:eastAsia="仿宋_GB2312" w:hAnsi="Segoe UI" w:cs="Segoe UI" w:hint="eastAsia"/>
          <w:color w:val="333333"/>
          <w:kern w:val="0"/>
          <w:sz w:val="32"/>
          <w:szCs w:val="32"/>
        </w:rPr>
        <w:t>中央和国家机关首先是政治机关，必须旗帜鲜明讲政治，坚定不移向党中央看齐，向党的理论和路线方针政策看齐，向党中央决策部署看齐，把准政治方向，认真对标对表，及时校正偏差，自觉在思想上政治上行动上同以习近平同志为核心的党中央保持高度一致。部门党组（党委，包括不设党组、党委的部门领导班子，下同）要结合实际，把党中央关于加强党的政治建设的部署要求细化为具体措施，贯彻到机关</w:t>
      </w:r>
      <w:proofErr w:type="gramStart"/>
      <w:r w:rsidRPr="00654F45">
        <w:rPr>
          <w:rFonts w:ascii="仿宋_GB2312" w:eastAsia="仿宋_GB2312" w:hAnsi="Segoe UI" w:cs="Segoe UI" w:hint="eastAsia"/>
          <w:color w:val="333333"/>
          <w:kern w:val="0"/>
          <w:sz w:val="32"/>
          <w:szCs w:val="32"/>
        </w:rPr>
        <w:t>党建全</w:t>
      </w:r>
      <w:proofErr w:type="gramEnd"/>
      <w:r w:rsidRPr="00654F45">
        <w:rPr>
          <w:rFonts w:ascii="仿宋_GB2312" w:eastAsia="仿宋_GB2312" w:hAnsi="Segoe UI" w:cs="Segoe UI" w:hint="eastAsia"/>
          <w:color w:val="333333"/>
          <w:kern w:val="0"/>
          <w:sz w:val="32"/>
          <w:szCs w:val="32"/>
        </w:rPr>
        <w:t>过程和事业发展各方面。坚决贯彻党的基本理论、基本路线、基本方略，坚决落实党中央决策部署和习近平总书记对本部门本领域的重要指示批示精神，做到不折不扣、令行禁止。严格执行</w:t>
      </w:r>
      <w:r w:rsidRPr="00654F45">
        <w:rPr>
          <w:rFonts w:ascii="仿宋_GB2312" w:eastAsia="仿宋_GB2312" w:hAnsi="Segoe UI" w:cs="Segoe UI" w:hint="eastAsia"/>
          <w:color w:val="333333"/>
          <w:kern w:val="0"/>
          <w:sz w:val="32"/>
          <w:szCs w:val="32"/>
        </w:rPr>
        <w:lastRenderedPageBreak/>
        <w:t>重大事项向党中央请示报告制度。开展“让党中央放心、让人民群众满意的模范机关”创建工作。</w:t>
      </w:r>
    </w:p>
    <w:p w:rsidR="00EB09B3" w:rsidRPr="00654F45" w:rsidRDefault="00EB09B3" w:rsidP="00524F19">
      <w:pPr>
        <w:widowControl/>
        <w:spacing w:line="600" w:lineRule="exact"/>
        <w:ind w:firstLineChars="200" w:firstLine="643"/>
        <w:rPr>
          <w:rFonts w:ascii="仿宋_GB2312" w:eastAsia="仿宋_GB2312" w:hAnsi="Segoe UI" w:cs="Segoe UI" w:hint="eastAsia"/>
          <w:color w:val="333333"/>
          <w:kern w:val="0"/>
          <w:sz w:val="32"/>
          <w:szCs w:val="32"/>
        </w:rPr>
      </w:pPr>
      <w:r w:rsidRPr="00524F19">
        <w:rPr>
          <w:rFonts w:ascii="楷体_GB2312" w:eastAsia="楷体_GB2312" w:hAnsi="Segoe UI" w:cs="Segoe UI" w:hint="eastAsia"/>
          <w:b/>
          <w:color w:val="333333"/>
          <w:kern w:val="0"/>
          <w:sz w:val="32"/>
          <w:szCs w:val="32"/>
        </w:rPr>
        <w:t>（四）严明党的政治纪律和政治规矩。</w:t>
      </w:r>
      <w:r w:rsidRPr="00654F45">
        <w:rPr>
          <w:rFonts w:ascii="仿宋_GB2312" w:eastAsia="仿宋_GB2312" w:hAnsi="Segoe UI" w:cs="Segoe UI" w:hint="eastAsia"/>
          <w:color w:val="333333"/>
          <w:kern w:val="0"/>
          <w:sz w:val="32"/>
          <w:szCs w:val="32"/>
        </w:rPr>
        <w:t>把学习和遵守党章作为基础性经常性工作来抓，做到</w:t>
      </w:r>
      <w:proofErr w:type="gramStart"/>
      <w:r w:rsidRPr="00654F45">
        <w:rPr>
          <w:rFonts w:ascii="仿宋_GB2312" w:eastAsia="仿宋_GB2312" w:hAnsi="Segoe UI" w:cs="Segoe UI" w:hint="eastAsia"/>
          <w:color w:val="333333"/>
          <w:kern w:val="0"/>
          <w:sz w:val="32"/>
          <w:szCs w:val="32"/>
        </w:rPr>
        <w:t>深学细照</w:t>
      </w:r>
      <w:proofErr w:type="gramEnd"/>
      <w:r w:rsidRPr="00654F45">
        <w:rPr>
          <w:rFonts w:ascii="仿宋_GB2312" w:eastAsia="仿宋_GB2312" w:hAnsi="Segoe UI" w:cs="Segoe UI" w:hint="eastAsia"/>
          <w:color w:val="333333"/>
          <w:kern w:val="0"/>
          <w:sz w:val="32"/>
          <w:szCs w:val="32"/>
        </w:rPr>
        <w:t>笃行。中央和国家机关广大党员、干部必须在严守党的政治纪律和政治规矩上作表率，强化自我约束，特别要自觉规范工作时间之外的政治言行，不准散布违背党的理论和路线方针政策的言论，不准妄议中央，不准制造、传播政治谣言及</w:t>
      </w:r>
      <w:proofErr w:type="gramStart"/>
      <w:r w:rsidRPr="00654F45">
        <w:rPr>
          <w:rFonts w:ascii="仿宋_GB2312" w:eastAsia="仿宋_GB2312" w:hAnsi="Segoe UI" w:cs="Segoe UI" w:hint="eastAsia"/>
          <w:color w:val="333333"/>
          <w:kern w:val="0"/>
          <w:sz w:val="32"/>
          <w:szCs w:val="32"/>
        </w:rPr>
        <w:t>丑化党</w:t>
      </w:r>
      <w:proofErr w:type="gramEnd"/>
      <w:r w:rsidRPr="00654F45">
        <w:rPr>
          <w:rFonts w:ascii="仿宋_GB2312" w:eastAsia="仿宋_GB2312" w:hAnsi="Segoe UI" w:cs="Segoe UI" w:hint="eastAsia"/>
          <w:color w:val="333333"/>
          <w:kern w:val="0"/>
          <w:sz w:val="32"/>
          <w:szCs w:val="32"/>
        </w:rPr>
        <w:t>和国家形象的言论，不准拉帮结派、搞团</w:t>
      </w:r>
      <w:proofErr w:type="gramStart"/>
      <w:r w:rsidRPr="00654F45">
        <w:rPr>
          <w:rFonts w:ascii="仿宋_GB2312" w:eastAsia="仿宋_GB2312" w:hAnsi="Segoe UI" w:cs="Segoe UI" w:hint="eastAsia"/>
          <w:color w:val="333333"/>
          <w:kern w:val="0"/>
          <w:sz w:val="32"/>
          <w:szCs w:val="32"/>
        </w:rPr>
        <w:t>团伙</w:t>
      </w:r>
      <w:proofErr w:type="gramEnd"/>
      <w:r w:rsidRPr="00654F45">
        <w:rPr>
          <w:rFonts w:ascii="仿宋_GB2312" w:eastAsia="仿宋_GB2312" w:hAnsi="Segoe UI" w:cs="Segoe UI" w:hint="eastAsia"/>
          <w:color w:val="333333"/>
          <w:kern w:val="0"/>
          <w:sz w:val="32"/>
          <w:szCs w:val="32"/>
        </w:rPr>
        <w:t>伙，不准搞两面派、做两面人。各级党组织要加强教育警示，引导党员、干部始终做政治上的明白人、老实人。对违反党的政治纪律和政治规矩的言行要坚决批评制止，问题严重的要严肃处理。对推进党的政治建设特别是遵守党的政治纪律和政治规矩情况进行监督检查。</w:t>
      </w:r>
    </w:p>
    <w:p w:rsidR="00EB09B3" w:rsidRPr="00654F45" w:rsidRDefault="00EB09B3" w:rsidP="00524F19">
      <w:pPr>
        <w:widowControl/>
        <w:spacing w:line="600" w:lineRule="exact"/>
        <w:ind w:firstLineChars="200" w:firstLine="643"/>
        <w:rPr>
          <w:rFonts w:ascii="仿宋_GB2312" w:eastAsia="仿宋_GB2312" w:hAnsi="Segoe UI" w:cs="Segoe UI" w:hint="eastAsia"/>
          <w:color w:val="333333"/>
          <w:kern w:val="0"/>
          <w:sz w:val="32"/>
          <w:szCs w:val="32"/>
        </w:rPr>
      </w:pPr>
      <w:r w:rsidRPr="00524F19">
        <w:rPr>
          <w:rFonts w:ascii="楷体_GB2312" w:eastAsia="楷体_GB2312" w:hAnsi="Segoe UI" w:cs="Segoe UI" w:hint="eastAsia"/>
          <w:b/>
          <w:color w:val="333333"/>
          <w:kern w:val="0"/>
          <w:sz w:val="32"/>
          <w:szCs w:val="32"/>
        </w:rPr>
        <w:t>（五）严肃党内政治生活。</w:t>
      </w:r>
      <w:r w:rsidRPr="00654F45">
        <w:rPr>
          <w:rFonts w:ascii="仿宋_GB2312" w:eastAsia="仿宋_GB2312" w:hAnsi="Segoe UI" w:cs="Segoe UI" w:hint="eastAsia"/>
          <w:color w:val="333333"/>
          <w:kern w:val="0"/>
          <w:sz w:val="32"/>
          <w:szCs w:val="32"/>
        </w:rPr>
        <w:t>经常学习、严格执行新形势下党内政治生活若干准则，切实提高民主生活会、组织生活会质量，党员、干部应当在会上把群众反映、巡视反馈、组织约谈函询、个人</w:t>
      </w:r>
      <w:proofErr w:type="gramStart"/>
      <w:r w:rsidRPr="00654F45">
        <w:rPr>
          <w:rFonts w:ascii="仿宋_GB2312" w:eastAsia="仿宋_GB2312" w:hAnsi="Segoe UI" w:cs="Segoe UI" w:hint="eastAsia"/>
          <w:color w:val="333333"/>
          <w:kern w:val="0"/>
          <w:sz w:val="32"/>
          <w:szCs w:val="32"/>
        </w:rPr>
        <w:t>需报告</w:t>
      </w:r>
      <w:proofErr w:type="gramEnd"/>
      <w:r w:rsidRPr="00654F45">
        <w:rPr>
          <w:rFonts w:ascii="仿宋_GB2312" w:eastAsia="仿宋_GB2312" w:hAnsi="Segoe UI" w:cs="Segoe UI" w:hint="eastAsia"/>
          <w:color w:val="333333"/>
          <w:kern w:val="0"/>
          <w:sz w:val="32"/>
          <w:szCs w:val="32"/>
        </w:rPr>
        <w:t>的重大事项和有关问题说清楚。贯彻民主集中制，坚持集体领导和个人分工负责相结合，各级党组织主要负责人带头发扬民主、善于集中、敢于负责。制定中央和国家机关严格党的组织生活制度的若干规定。高级干部要带头过好双重组织生活，并督促身边工作人员参加所在党组织的政治学习和组织生活。坚持党员领导干部讲党课</w:t>
      </w:r>
      <w:r w:rsidRPr="00654F45">
        <w:rPr>
          <w:rFonts w:ascii="仿宋_GB2312" w:eastAsia="仿宋_GB2312" w:hAnsi="Segoe UI" w:cs="Segoe UI" w:hint="eastAsia"/>
          <w:color w:val="333333"/>
          <w:kern w:val="0"/>
          <w:sz w:val="32"/>
          <w:szCs w:val="32"/>
        </w:rPr>
        <w:lastRenderedPageBreak/>
        <w:t>制度。完善重温入党誓词、入党志愿书以及党员过“政治生日”等政治仪式。</w:t>
      </w:r>
    </w:p>
    <w:p w:rsidR="00EB09B3" w:rsidRPr="00654F45" w:rsidRDefault="00EB09B3" w:rsidP="00524F19">
      <w:pPr>
        <w:widowControl/>
        <w:spacing w:line="600" w:lineRule="exact"/>
        <w:ind w:firstLineChars="200" w:firstLine="643"/>
        <w:rPr>
          <w:rFonts w:ascii="仿宋_GB2312" w:eastAsia="仿宋_GB2312" w:hAnsi="Segoe UI" w:cs="Segoe UI" w:hint="eastAsia"/>
          <w:color w:val="333333"/>
          <w:kern w:val="0"/>
          <w:sz w:val="32"/>
          <w:szCs w:val="32"/>
        </w:rPr>
      </w:pPr>
      <w:r w:rsidRPr="00524F19">
        <w:rPr>
          <w:rFonts w:ascii="楷体_GB2312" w:eastAsia="楷体_GB2312" w:hAnsi="Segoe UI" w:cs="Segoe UI" w:hint="eastAsia"/>
          <w:b/>
          <w:color w:val="333333"/>
          <w:kern w:val="0"/>
          <w:sz w:val="32"/>
          <w:szCs w:val="32"/>
        </w:rPr>
        <w:t>（六）培育积极健康的党内政治文化。</w:t>
      </w:r>
      <w:r w:rsidRPr="00654F45">
        <w:rPr>
          <w:rFonts w:ascii="仿宋_GB2312" w:eastAsia="仿宋_GB2312" w:hAnsi="Segoe UI" w:cs="Segoe UI" w:hint="eastAsia"/>
          <w:color w:val="333333"/>
          <w:kern w:val="0"/>
          <w:sz w:val="32"/>
          <w:szCs w:val="32"/>
        </w:rPr>
        <w:t>充分利用中央和国家机关的光荣历史和红色资源，传承红色基因，加强党性锻炼，扎实推进对党忠诚教育，深入开展优良传统作风教育。注重发挥身边榜样的示范带头作用，探索</w:t>
      </w:r>
      <w:proofErr w:type="gramStart"/>
      <w:r w:rsidRPr="00654F45">
        <w:rPr>
          <w:rFonts w:ascii="仿宋_GB2312" w:eastAsia="仿宋_GB2312" w:hAnsi="Segoe UI" w:cs="Segoe UI" w:hint="eastAsia"/>
          <w:color w:val="333333"/>
          <w:kern w:val="0"/>
          <w:sz w:val="32"/>
          <w:szCs w:val="32"/>
        </w:rPr>
        <w:t>总结既</w:t>
      </w:r>
      <w:proofErr w:type="gramEnd"/>
      <w:r w:rsidRPr="00654F45">
        <w:rPr>
          <w:rFonts w:ascii="仿宋_GB2312" w:eastAsia="仿宋_GB2312" w:hAnsi="Segoe UI" w:cs="Segoe UI" w:hint="eastAsia"/>
          <w:color w:val="333333"/>
          <w:kern w:val="0"/>
          <w:sz w:val="32"/>
          <w:szCs w:val="32"/>
        </w:rPr>
        <w:t>符合党中央要求又接地气的价值理念、职业操守等，打造体现部门特色的党内政治文化品牌，涵养风清气正的机关政治生态。</w:t>
      </w:r>
    </w:p>
    <w:p w:rsidR="00EB09B3" w:rsidRPr="00654F45" w:rsidRDefault="00EB09B3" w:rsidP="00524F19">
      <w:pPr>
        <w:widowControl/>
        <w:spacing w:line="600" w:lineRule="exact"/>
        <w:ind w:firstLineChars="200" w:firstLine="643"/>
        <w:rPr>
          <w:rFonts w:ascii="仿宋_GB2312" w:eastAsia="仿宋_GB2312" w:hAnsi="Segoe UI" w:cs="Segoe UI" w:hint="eastAsia"/>
          <w:color w:val="333333"/>
          <w:kern w:val="0"/>
          <w:sz w:val="32"/>
          <w:szCs w:val="32"/>
        </w:rPr>
      </w:pPr>
      <w:r w:rsidRPr="00524F19">
        <w:rPr>
          <w:rFonts w:ascii="楷体_GB2312" w:eastAsia="楷体_GB2312" w:hAnsi="Segoe UI" w:cs="Segoe UI" w:hint="eastAsia"/>
          <w:b/>
          <w:color w:val="333333"/>
          <w:kern w:val="0"/>
          <w:sz w:val="32"/>
          <w:szCs w:val="32"/>
        </w:rPr>
        <w:t>（七）提高党员、干部政治能力。</w:t>
      </w:r>
      <w:r w:rsidRPr="00654F45">
        <w:rPr>
          <w:rFonts w:ascii="仿宋_GB2312" w:eastAsia="仿宋_GB2312" w:hAnsi="Segoe UI" w:cs="Segoe UI" w:hint="eastAsia"/>
          <w:color w:val="333333"/>
          <w:kern w:val="0"/>
          <w:sz w:val="32"/>
          <w:szCs w:val="32"/>
        </w:rPr>
        <w:t>教育引导党员、干部善于从政治上认识和处理问题，自觉在党和国家工作大局下想问题、做工作，切实提高辨别政治是非、保持政治定力、防范政治风险的能力。积极组织党员领导干部政治能力专题培训。加强政治历练，注重在贯彻落实党中央决策部署、应对重大斗争和突发事件、完成急难险重任务中提高政治能力。坚持守土有责、守土尽责，及时发现、有效防控、果断处置政治风险。</w:t>
      </w:r>
    </w:p>
    <w:p w:rsidR="00EB09B3" w:rsidRPr="00654F45" w:rsidRDefault="00EB09B3" w:rsidP="00654F45">
      <w:pPr>
        <w:widowControl/>
        <w:spacing w:line="600" w:lineRule="exact"/>
        <w:ind w:firstLineChars="200" w:firstLine="643"/>
        <w:rPr>
          <w:rFonts w:ascii="黑体" w:eastAsia="黑体" w:hAnsi="黑体" w:cs="Segoe UI" w:hint="eastAsia"/>
          <w:color w:val="333333"/>
          <w:kern w:val="0"/>
          <w:sz w:val="32"/>
          <w:szCs w:val="32"/>
        </w:rPr>
      </w:pPr>
      <w:r w:rsidRPr="00654F45">
        <w:rPr>
          <w:rFonts w:ascii="黑体" w:eastAsia="黑体" w:hAnsi="黑体" w:cs="Segoe UI" w:hint="eastAsia"/>
          <w:b/>
          <w:bCs/>
          <w:color w:val="333333"/>
          <w:kern w:val="0"/>
          <w:sz w:val="32"/>
          <w:szCs w:val="32"/>
        </w:rPr>
        <w:t>三、带头做深入学习贯彻习近平新时代中国特色社会主义思想的表率</w:t>
      </w:r>
    </w:p>
    <w:p w:rsidR="00EB09B3" w:rsidRPr="00654F45" w:rsidRDefault="00EB09B3" w:rsidP="00524F19">
      <w:pPr>
        <w:widowControl/>
        <w:spacing w:line="600" w:lineRule="exact"/>
        <w:ind w:firstLineChars="200" w:firstLine="643"/>
        <w:rPr>
          <w:rFonts w:ascii="仿宋_GB2312" w:eastAsia="仿宋_GB2312" w:hAnsi="Segoe UI" w:cs="Segoe UI" w:hint="eastAsia"/>
          <w:color w:val="333333"/>
          <w:kern w:val="0"/>
          <w:sz w:val="32"/>
          <w:szCs w:val="32"/>
        </w:rPr>
      </w:pPr>
      <w:r w:rsidRPr="00524F19">
        <w:rPr>
          <w:rFonts w:ascii="楷体_GB2312" w:eastAsia="楷体_GB2312" w:hAnsi="Segoe UI" w:cs="Segoe UI" w:hint="eastAsia"/>
          <w:b/>
          <w:color w:val="333333"/>
          <w:kern w:val="0"/>
          <w:sz w:val="32"/>
          <w:szCs w:val="32"/>
        </w:rPr>
        <w:t>（八）坚持不懈推进理论武装。</w:t>
      </w:r>
      <w:r w:rsidRPr="00654F45">
        <w:rPr>
          <w:rFonts w:ascii="仿宋_GB2312" w:eastAsia="仿宋_GB2312" w:hAnsi="Segoe UI" w:cs="Segoe UI" w:hint="eastAsia"/>
          <w:color w:val="333333"/>
          <w:kern w:val="0"/>
          <w:sz w:val="32"/>
          <w:szCs w:val="32"/>
        </w:rPr>
        <w:t>把系统掌握马克思主义理论作为看家本领，把深入学习贯彻习近平新时代中国特色社会主义思想作为首要政治任务。持续开展大学习、大培训，着力在学懂弄通做实上下功夫，推动学用结合，教育引导广大党员、干部切实用习近平新时代中国特色社会主义思想武</w:t>
      </w:r>
      <w:r w:rsidRPr="00654F45">
        <w:rPr>
          <w:rFonts w:ascii="仿宋_GB2312" w:eastAsia="仿宋_GB2312" w:hAnsi="Segoe UI" w:cs="Segoe UI" w:hint="eastAsia"/>
          <w:color w:val="333333"/>
          <w:kern w:val="0"/>
          <w:sz w:val="32"/>
          <w:szCs w:val="32"/>
        </w:rPr>
        <w:lastRenderedPageBreak/>
        <w:t>装头脑、指导实践、推动工作。紧密结合部门、岗位职责任务，学好用好习近平总书记关于本部门本领域工作的重要论述。推进“两学一做”学习教育常态化制度化。按照党中央统一部署，扎实开展党内集中学习教育。办好学习贯彻习近平新时代中国特色社会主义思想系列辅导讲座，开展学用习近平新时代中国特色社会主义思想经验交流。提高部门党组（党委）理论学习中心组学习质量效果，充分</w:t>
      </w:r>
      <w:proofErr w:type="gramStart"/>
      <w:r w:rsidRPr="00654F45">
        <w:rPr>
          <w:rFonts w:ascii="仿宋_GB2312" w:eastAsia="仿宋_GB2312" w:hAnsi="Segoe UI" w:cs="Segoe UI" w:hint="eastAsia"/>
          <w:color w:val="333333"/>
          <w:kern w:val="0"/>
          <w:sz w:val="32"/>
          <w:szCs w:val="32"/>
        </w:rPr>
        <w:t>发挥领学促</w:t>
      </w:r>
      <w:proofErr w:type="gramEnd"/>
      <w:r w:rsidRPr="00654F45">
        <w:rPr>
          <w:rFonts w:ascii="仿宋_GB2312" w:eastAsia="仿宋_GB2312" w:hAnsi="Segoe UI" w:cs="Segoe UI" w:hint="eastAsia"/>
          <w:color w:val="333333"/>
          <w:kern w:val="0"/>
          <w:sz w:val="32"/>
          <w:szCs w:val="32"/>
        </w:rPr>
        <w:t>学作用。实施青年理论学习提升工程，加强专题培训，成立青年理论学习小组，评选青年学习标兵。充分发挥中央和国家机关各级党校的阵地作用，推动习近平新时代中国特色社会主义思想进教材、进课堂、进头脑。</w:t>
      </w:r>
    </w:p>
    <w:p w:rsidR="00EB09B3" w:rsidRPr="00654F45" w:rsidRDefault="00EB09B3" w:rsidP="00524F19">
      <w:pPr>
        <w:widowControl/>
        <w:spacing w:line="600" w:lineRule="exact"/>
        <w:ind w:firstLineChars="200" w:firstLine="643"/>
        <w:rPr>
          <w:rFonts w:ascii="仿宋_GB2312" w:eastAsia="仿宋_GB2312" w:hAnsi="Segoe UI" w:cs="Segoe UI" w:hint="eastAsia"/>
          <w:color w:val="333333"/>
          <w:kern w:val="0"/>
          <w:sz w:val="32"/>
          <w:szCs w:val="32"/>
        </w:rPr>
      </w:pPr>
      <w:r w:rsidRPr="00524F19">
        <w:rPr>
          <w:rFonts w:ascii="楷体_GB2312" w:eastAsia="楷体_GB2312" w:hAnsi="Segoe UI" w:cs="Segoe UI" w:hint="eastAsia"/>
          <w:b/>
          <w:color w:val="333333"/>
          <w:kern w:val="0"/>
          <w:sz w:val="32"/>
          <w:szCs w:val="32"/>
        </w:rPr>
        <w:t>（九）深化理想信念教育。</w:t>
      </w:r>
      <w:r w:rsidRPr="00654F45">
        <w:rPr>
          <w:rFonts w:ascii="仿宋_GB2312" w:eastAsia="仿宋_GB2312" w:hAnsi="Segoe UI" w:cs="Segoe UI" w:hint="eastAsia"/>
          <w:color w:val="333333"/>
          <w:kern w:val="0"/>
          <w:sz w:val="32"/>
          <w:szCs w:val="32"/>
        </w:rPr>
        <w:t>加强中国特色社会主义和中国</w:t>
      </w:r>
      <w:proofErr w:type="gramStart"/>
      <w:r w:rsidRPr="00654F45">
        <w:rPr>
          <w:rFonts w:ascii="仿宋_GB2312" w:eastAsia="仿宋_GB2312" w:hAnsi="Segoe UI" w:cs="Segoe UI" w:hint="eastAsia"/>
          <w:color w:val="333333"/>
          <w:kern w:val="0"/>
          <w:sz w:val="32"/>
          <w:szCs w:val="32"/>
        </w:rPr>
        <w:t>梦宣传</w:t>
      </w:r>
      <w:proofErr w:type="gramEnd"/>
      <w:r w:rsidRPr="00654F45">
        <w:rPr>
          <w:rFonts w:ascii="仿宋_GB2312" w:eastAsia="仿宋_GB2312" w:hAnsi="Segoe UI" w:cs="Segoe UI" w:hint="eastAsia"/>
          <w:color w:val="333333"/>
          <w:kern w:val="0"/>
          <w:sz w:val="32"/>
          <w:szCs w:val="32"/>
        </w:rPr>
        <w:t>教育。开展党史、国史、改革开放史和社会主义发展史教育。加大政策宣传、成就宣传和形势教育力度。建立中央领导同志、部门党组（党委）负责人定期为中央和国家机关党员、干部作形势报告制度。弘扬和</w:t>
      </w:r>
      <w:proofErr w:type="gramStart"/>
      <w:r w:rsidRPr="00654F45">
        <w:rPr>
          <w:rFonts w:ascii="仿宋_GB2312" w:eastAsia="仿宋_GB2312" w:hAnsi="Segoe UI" w:cs="Segoe UI" w:hint="eastAsia"/>
          <w:color w:val="333333"/>
          <w:kern w:val="0"/>
          <w:sz w:val="32"/>
          <w:szCs w:val="32"/>
        </w:rPr>
        <w:t>践行</w:t>
      </w:r>
      <w:proofErr w:type="gramEnd"/>
      <w:r w:rsidRPr="00654F45">
        <w:rPr>
          <w:rFonts w:ascii="仿宋_GB2312" w:eastAsia="仿宋_GB2312" w:hAnsi="Segoe UI" w:cs="Segoe UI" w:hint="eastAsia"/>
          <w:color w:val="333333"/>
          <w:kern w:val="0"/>
          <w:sz w:val="32"/>
          <w:szCs w:val="32"/>
        </w:rPr>
        <w:t>社会主义核心价值观，开展机关精神文明创建活动。加强宪法和法治宣传教育，引导党员、</w:t>
      </w:r>
      <w:proofErr w:type="gramStart"/>
      <w:r w:rsidRPr="00654F45">
        <w:rPr>
          <w:rFonts w:ascii="仿宋_GB2312" w:eastAsia="仿宋_GB2312" w:hAnsi="Segoe UI" w:cs="Segoe UI" w:hint="eastAsia"/>
          <w:color w:val="333333"/>
          <w:kern w:val="0"/>
          <w:sz w:val="32"/>
          <w:szCs w:val="32"/>
        </w:rPr>
        <w:t>干部做尊法学</w:t>
      </w:r>
      <w:proofErr w:type="gramEnd"/>
      <w:r w:rsidRPr="00654F45">
        <w:rPr>
          <w:rFonts w:ascii="仿宋_GB2312" w:eastAsia="仿宋_GB2312" w:hAnsi="Segoe UI" w:cs="Segoe UI" w:hint="eastAsia"/>
          <w:color w:val="333333"/>
          <w:kern w:val="0"/>
          <w:sz w:val="32"/>
          <w:szCs w:val="32"/>
        </w:rPr>
        <w:t>法守法用法的模范。加强道德建设，选树中央和国家机关道德模范。</w:t>
      </w:r>
    </w:p>
    <w:p w:rsidR="00EB09B3" w:rsidRPr="00654F45" w:rsidRDefault="00EB09B3" w:rsidP="00524F19">
      <w:pPr>
        <w:widowControl/>
        <w:spacing w:line="600" w:lineRule="exact"/>
        <w:ind w:firstLineChars="200" w:firstLine="643"/>
        <w:rPr>
          <w:rFonts w:ascii="仿宋_GB2312" w:eastAsia="仿宋_GB2312" w:hAnsi="Segoe UI" w:cs="Segoe UI" w:hint="eastAsia"/>
          <w:color w:val="333333"/>
          <w:kern w:val="0"/>
          <w:sz w:val="32"/>
          <w:szCs w:val="32"/>
        </w:rPr>
      </w:pPr>
      <w:r w:rsidRPr="00524F19">
        <w:rPr>
          <w:rFonts w:ascii="楷体_GB2312" w:eastAsia="楷体_GB2312" w:hAnsi="Segoe UI" w:cs="Segoe UI" w:hint="eastAsia"/>
          <w:b/>
          <w:color w:val="333333"/>
          <w:kern w:val="0"/>
          <w:sz w:val="32"/>
          <w:szCs w:val="32"/>
        </w:rPr>
        <w:t>（十）严格落实意识形态工作责任制。</w:t>
      </w:r>
      <w:r w:rsidRPr="00524F19">
        <w:rPr>
          <w:rFonts w:ascii="仿宋_GB2312" w:eastAsia="仿宋_GB2312" w:hAnsi="Segoe UI" w:cs="Segoe UI" w:hint="eastAsia"/>
          <w:color w:val="333333"/>
          <w:kern w:val="0"/>
          <w:sz w:val="32"/>
          <w:szCs w:val="32"/>
        </w:rPr>
        <w:t>部门党</w:t>
      </w:r>
      <w:r w:rsidRPr="00654F45">
        <w:rPr>
          <w:rFonts w:ascii="仿宋_GB2312" w:eastAsia="仿宋_GB2312" w:hAnsi="Segoe UI" w:cs="Segoe UI" w:hint="eastAsia"/>
          <w:color w:val="333333"/>
          <w:kern w:val="0"/>
          <w:sz w:val="32"/>
          <w:szCs w:val="32"/>
        </w:rPr>
        <w:t>组（党委）要加强对意识形态工作的领导，及时了解掌握动态，加强舆情</w:t>
      </w:r>
      <w:proofErr w:type="gramStart"/>
      <w:r w:rsidRPr="00654F45">
        <w:rPr>
          <w:rFonts w:ascii="仿宋_GB2312" w:eastAsia="仿宋_GB2312" w:hAnsi="Segoe UI" w:cs="Segoe UI" w:hint="eastAsia"/>
          <w:color w:val="333333"/>
          <w:kern w:val="0"/>
          <w:sz w:val="32"/>
          <w:szCs w:val="32"/>
        </w:rPr>
        <w:t>研</w:t>
      </w:r>
      <w:proofErr w:type="gramEnd"/>
      <w:r w:rsidRPr="00654F45">
        <w:rPr>
          <w:rFonts w:ascii="仿宋_GB2312" w:eastAsia="仿宋_GB2312" w:hAnsi="Segoe UI" w:cs="Segoe UI" w:hint="eastAsia"/>
          <w:color w:val="333333"/>
          <w:kern w:val="0"/>
          <w:sz w:val="32"/>
          <w:szCs w:val="32"/>
        </w:rPr>
        <w:t>判，敢于发声亮剑，引导党员、干部明辨是非、澄清模糊认识，坚决反对和抵制各种错误思潮和负面言论。落实主</w:t>
      </w:r>
      <w:r w:rsidRPr="00654F45">
        <w:rPr>
          <w:rFonts w:ascii="仿宋_GB2312" w:eastAsia="仿宋_GB2312" w:hAnsi="Segoe UI" w:cs="Segoe UI" w:hint="eastAsia"/>
          <w:color w:val="333333"/>
          <w:kern w:val="0"/>
          <w:sz w:val="32"/>
          <w:szCs w:val="32"/>
        </w:rPr>
        <w:lastRenderedPageBreak/>
        <w:t>管主办责任，加强本部门本领域意识形态阵地建设和管理，积极稳妥做好重大突发事件和热点敏感问题的舆论引导。</w:t>
      </w:r>
    </w:p>
    <w:p w:rsidR="00EB09B3" w:rsidRPr="00654F45" w:rsidRDefault="00EB09B3" w:rsidP="00524F19">
      <w:pPr>
        <w:widowControl/>
        <w:spacing w:line="600" w:lineRule="exact"/>
        <w:ind w:firstLineChars="200" w:firstLine="643"/>
        <w:rPr>
          <w:rFonts w:ascii="仿宋_GB2312" w:eastAsia="仿宋_GB2312" w:hAnsi="Segoe UI" w:cs="Segoe UI" w:hint="eastAsia"/>
          <w:color w:val="333333"/>
          <w:kern w:val="0"/>
          <w:sz w:val="32"/>
          <w:szCs w:val="32"/>
        </w:rPr>
      </w:pPr>
      <w:r w:rsidRPr="00524F19">
        <w:rPr>
          <w:rFonts w:ascii="楷体_GB2312" w:eastAsia="楷体_GB2312" w:hAnsi="Segoe UI" w:cs="Segoe UI" w:hint="eastAsia"/>
          <w:b/>
          <w:color w:val="333333"/>
          <w:kern w:val="0"/>
          <w:sz w:val="32"/>
          <w:szCs w:val="32"/>
        </w:rPr>
        <w:t>（十一）加强和改进思想政治工作。</w:t>
      </w:r>
      <w:r w:rsidRPr="00654F45">
        <w:rPr>
          <w:rFonts w:ascii="仿宋_GB2312" w:eastAsia="仿宋_GB2312" w:hAnsi="Segoe UI" w:cs="Segoe UI" w:hint="eastAsia"/>
          <w:color w:val="333333"/>
          <w:kern w:val="0"/>
          <w:sz w:val="32"/>
          <w:szCs w:val="32"/>
        </w:rPr>
        <w:t>认真落实思想政治工作定期分析报告制度，针对干部职工思想状况，及时有效加以引导。建立健全重大情况党内通报制度。坚持并完善谈心谈话制度，领导班子成员之间、班子成员和干部职工之间要开展经常性的谈心谈话。基层党组织负责人要经常、主动和干部职工谈心谈话。善于利用重要节点开展谈心谈话，做到岗位变动必谈、组织处理必谈、发生家庭变故必谈、发现苗头性问题必谈。不断提高思想政治工作水平，防止简单以政治学习和集体谈话代替一对一的思想政治工作。</w:t>
      </w:r>
    </w:p>
    <w:p w:rsidR="00EB09B3" w:rsidRPr="00654F45" w:rsidRDefault="00EB09B3" w:rsidP="00654F45">
      <w:pPr>
        <w:widowControl/>
        <w:spacing w:line="600" w:lineRule="exact"/>
        <w:ind w:firstLineChars="200" w:firstLine="643"/>
        <w:rPr>
          <w:rFonts w:ascii="黑体" w:eastAsia="黑体" w:hAnsi="黑体" w:cs="Segoe UI" w:hint="eastAsia"/>
          <w:b/>
          <w:bCs/>
          <w:color w:val="333333"/>
          <w:kern w:val="0"/>
          <w:sz w:val="32"/>
          <w:szCs w:val="32"/>
        </w:rPr>
      </w:pPr>
      <w:r w:rsidRPr="00654F45">
        <w:rPr>
          <w:rFonts w:ascii="黑体" w:eastAsia="黑体" w:hAnsi="黑体" w:cs="Segoe UI" w:hint="eastAsia"/>
          <w:b/>
          <w:bCs/>
          <w:color w:val="333333"/>
          <w:kern w:val="0"/>
          <w:sz w:val="32"/>
          <w:szCs w:val="32"/>
        </w:rPr>
        <w:t>四、推动基层党组织全面进步全面过硬</w:t>
      </w:r>
    </w:p>
    <w:p w:rsidR="00EB09B3" w:rsidRPr="00654F45" w:rsidRDefault="00EB09B3" w:rsidP="00524F19">
      <w:pPr>
        <w:widowControl/>
        <w:spacing w:line="600" w:lineRule="exact"/>
        <w:ind w:firstLineChars="200" w:firstLine="643"/>
        <w:rPr>
          <w:rFonts w:ascii="仿宋_GB2312" w:eastAsia="仿宋_GB2312" w:hAnsi="Segoe UI" w:cs="Segoe UI" w:hint="eastAsia"/>
          <w:color w:val="333333"/>
          <w:kern w:val="0"/>
          <w:sz w:val="32"/>
          <w:szCs w:val="32"/>
        </w:rPr>
      </w:pPr>
      <w:r w:rsidRPr="00524F19">
        <w:rPr>
          <w:rFonts w:ascii="楷体_GB2312" w:eastAsia="楷体_GB2312" w:hAnsi="Segoe UI" w:cs="Segoe UI" w:hint="eastAsia"/>
          <w:b/>
          <w:color w:val="333333"/>
          <w:kern w:val="0"/>
          <w:sz w:val="32"/>
          <w:szCs w:val="32"/>
        </w:rPr>
        <w:t>（十二）强化基层党组织功能。</w:t>
      </w:r>
      <w:r w:rsidRPr="00654F45">
        <w:rPr>
          <w:rFonts w:ascii="仿宋_GB2312" w:eastAsia="仿宋_GB2312" w:hAnsi="Segoe UI" w:cs="Segoe UI" w:hint="eastAsia"/>
          <w:color w:val="333333"/>
          <w:kern w:val="0"/>
          <w:sz w:val="32"/>
          <w:szCs w:val="32"/>
        </w:rPr>
        <w:t>以提升组织力为重点，突出政治功能，全面激发基层党组织生机活力。紧紧围绕贯彻落实党中央决策部署推进基层党建工作，为完成本部门中心任务提供坚强保证。健全基层党组织，优化基层党组织设置。制定加强部门所属事业单位、企业等基层党组织建设的分类指导意见。巩固和深化社会组织党的组织和党的工作覆盖，加强党务工作力量，拓展党组织和党员发挥作用的途径。严格执行基层党组织按期换届规定。注重探索创新，积极推进机关党建信息化建设。</w:t>
      </w:r>
    </w:p>
    <w:p w:rsidR="00EB09B3" w:rsidRPr="00654F45" w:rsidRDefault="00EB09B3" w:rsidP="00524F19">
      <w:pPr>
        <w:widowControl/>
        <w:spacing w:line="600" w:lineRule="exact"/>
        <w:ind w:firstLineChars="200" w:firstLine="643"/>
        <w:rPr>
          <w:rFonts w:ascii="仿宋_GB2312" w:eastAsia="仿宋_GB2312" w:hAnsi="Segoe UI" w:cs="Segoe UI" w:hint="eastAsia"/>
          <w:color w:val="333333"/>
          <w:kern w:val="0"/>
          <w:sz w:val="32"/>
          <w:szCs w:val="32"/>
        </w:rPr>
      </w:pPr>
      <w:r w:rsidRPr="00524F19">
        <w:rPr>
          <w:rFonts w:ascii="楷体_GB2312" w:eastAsia="楷体_GB2312" w:hAnsi="Segoe UI" w:cs="Segoe UI" w:hint="eastAsia"/>
          <w:b/>
          <w:color w:val="333333"/>
          <w:kern w:val="0"/>
          <w:sz w:val="32"/>
          <w:szCs w:val="32"/>
        </w:rPr>
        <w:t>（十三）建强抓实党支部。</w:t>
      </w:r>
      <w:r w:rsidRPr="00654F45">
        <w:rPr>
          <w:rFonts w:ascii="仿宋_GB2312" w:eastAsia="仿宋_GB2312" w:hAnsi="Segoe UI" w:cs="Segoe UI" w:hint="eastAsia"/>
          <w:color w:val="333333"/>
          <w:kern w:val="0"/>
          <w:sz w:val="32"/>
          <w:szCs w:val="32"/>
        </w:rPr>
        <w:t>以落实党支部工作条例为抓手，突出中央和国家机关特点，扎实推进党支部标准化、规</w:t>
      </w:r>
      <w:r w:rsidRPr="00654F45">
        <w:rPr>
          <w:rFonts w:ascii="仿宋_GB2312" w:eastAsia="仿宋_GB2312" w:hAnsi="Segoe UI" w:cs="Segoe UI" w:hint="eastAsia"/>
          <w:color w:val="333333"/>
          <w:kern w:val="0"/>
          <w:sz w:val="32"/>
          <w:szCs w:val="32"/>
        </w:rPr>
        <w:lastRenderedPageBreak/>
        <w:t>范化建设。严格执行“三会一课”等制度，确保质量和效果。积极推动党支部活动方式创新。为执行某项任务临时组建的机构，党员组织关系</w:t>
      </w:r>
      <w:proofErr w:type="gramStart"/>
      <w:r w:rsidRPr="00654F45">
        <w:rPr>
          <w:rFonts w:ascii="仿宋_GB2312" w:eastAsia="仿宋_GB2312" w:hAnsi="Segoe UI" w:cs="Segoe UI" w:hint="eastAsia"/>
          <w:color w:val="333333"/>
          <w:kern w:val="0"/>
          <w:sz w:val="32"/>
          <w:szCs w:val="32"/>
        </w:rPr>
        <w:t>不</w:t>
      </w:r>
      <w:proofErr w:type="gramEnd"/>
      <w:r w:rsidRPr="00654F45">
        <w:rPr>
          <w:rFonts w:ascii="仿宋_GB2312" w:eastAsia="仿宋_GB2312" w:hAnsi="Segoe UI" w:cs="Segoe UI" w:hint="eastAsia"/>
          <w:color w:val="333333"/>
          <w:kern w:val="0"/>
          <w:sz w:val="32"/>
          <w:szCs w:val="32"/>
        </w:rPr>
        <w:t>转接的，经上级党组织批准，应成立临时党支部。选好配强党支部书记和委员，党支部书记原则上由本部门本单位党员主要负责人担任，履行第一责任人职责。建立党支部委员履职培训制度，新任党支部书记须在任职6个月内接受集中培训。充分发挥党支部在选人用人中的监督作用，党员、干部选拔任用、评优评先应听取所在党支部意见。选树先进党支部和优秀党支部书记典型，坚持以先进带中间、督后进，用3年左右时间有效解决一些基层党组织弱化、虚化、边缘化问题。制定中央和国家机关党小组工作规则，切实发挥党小组作用。</w:t>
      </w:r>
    </w:p>
    <w:p w:rsidR="00EB09B3" w:rsidRPr="00654F45" w:rsidRDefault="00EB09B3" w:rsidP="00524F19">
      <w:pPr>
        <w:widowControl/>
        <w:spacing w:line="600" w:lineRule="exact"/>
        <w:ind w:firstLineChars="200" w:firstLine="643"/>
        <w:rPr>
          <w:rFonts w:ascii="仿宋_GB2312" w:eastAsia="仿宋_GB2312" w:hAnsi="Segoe UI" w:cs="Segoe UI" w:hint="eastAsia"/>
          <w:color w:val="333333"/>
          <w:kern w:val="0"/>
          <w:sz w:val="32"/>
          <w:szCs w:val="32"/>
        </w:rPr>
      </w:pPr>
      <w:r w:rsidRPr="00524F19">
        <w:rPr>
          <w:rFonts w:ascii="楷体_GB2312" w:eastAsia="楷体_GB2312" w:hAnsi="Segoe UI" w:cs="Segoe UI" w:hint="eastAsia"/>
          <w:b/>
          <w:color w:val="333333"/>
          <w:kern w:val="0"/>
          <w:sz w:val="32"/>
          <w:szCs w:val="32"/>
        </w:rPr>
        <w:t>（十四）加强党员教育管理监督。</w:t>
      </w:r>
      <w:r w:rsidRPr="00654F45">
        <w:rPr>
          <w:rFonts w:ascii="仿宋_GB2312" w:eastAsia="仿宋_GB2312" w:hAnsi="Segoe UI" w:cs="Segoe UI" w:hint="eastAsia"/>
          <w:color w:val="333333"/>
          <w:kern w:val="0"/>
          <w:sz w:val="32"/>
          <w:szCs w:val="32"/>
        </w:rPr>
        <w:t>强化党员教育培训和实践锻炼，着力打造高素质党员队伍。通过佩戴党员徽章、设立党费集中交纳日、创建党员先锋岗、党员民主评议等措施，引导党员增强党员意识、发挥主体作用。坚持严管和厚爱相结合，落实党内激励关怀帮扶制度。提高发展党员质量，稳妥处置不合格党员。有针对性地加强对青年党员、派驻国（境）外机构工作党员、离退休干部职工党员、流动党员的分类管理。加强基层党组织对党员的日常监督管理，探索党员发挥先锋模范作用的有效机制。</w:t>
      </w:r>
    </w:p>
    <w:p w:rsidR="00EB09B3" w:rsidRPr="00654F45" w:rsidRDefault="00EB09B3" w:rsidP="00654F45">
      <w:pPr>
        <w:widowControl/>
        <w:spacing w:line="600" w:lineRule="exact"/>
        <w:ind w:firstLineChars="200" w:firstLine="643"/>
        <w:rPr>
          <w:rFonts w:ascii="黑体" w:eastAsia="黑体" w:hAnsi="黑体" w:cs="Segoe UI" w:hint="eastAsia"/>
          <w:b/>
          <w:bCs/>
          <w:color w:val="333333"/>
          <w:kern w:val="0"/>
          <w:sz w:val="32"/>
          <w:szCs w:val="32"/>
        </w:rPr>
      </w:pPr>
      <w:r w:rsidRPr="00654F45">
        <w:rPr>
          <w:rFonts w:ascii="黑体" w:eastAsia="黑体" w:hAnsi="黑体" w:cs="Segoe UI" w:hint="eastAsia"/>
          <w:b/>
          <w:bCs/>
          <w:color w:val="333333"/>
          <w:kern w:val="0"/>
          <w:sz w:val="32"/>
          <w:szCs w:val="32"/>
        </w:rPr>
        <w:t>五、持之以恒</w:t>
      </w:r>
      <w:proofErr w:type="gramStart"/>
      <w:r w:rsidRPr="00654F45">
        <w:rPr>
          <w:rFonts w:ascii="黑体" w:eastAsia="黑体" w:hAnsi="黑体" w:cs="Segoe UI" w:hint="eastAsia"/>
          <w:b/>
          <w:bCs/>
          <w:color w:val="333333"/>
          <w:kern w:val="0"/>
          <w:sz w:val="32"/>
          <w:szCs w:val="32"/>
        </w:rPr>
        <w:t>强化正风肃</w:t>
      </w:r>
      <w:proofErr w:type="gramEnd"/>
      <w:r w:rsidRPr="00654F45">
        <w:rPr>
          <w:rFonts w:ascii="黑体" w:eastAsia="黑体" w:hAnsi="黑体" w:cs="Segoe UI" w:hint="eastAsia"/>
          <w:b/>
          <w:bCs/>
          <w:color w:val="333333"/>
          <w:kern w:val="0"/>
          <w:sz w:val="32"/>
          <w:szCs w:val="32"/>
        </w:rPr>
        <w:t>纪</w:t>
      </w:r>
    </w:p>
    <w:p w:rsidR="00EB09B3" w:rsidRPr="00654F45" w:rsidRDefault="00EB09B3" w:rsidP="00524F19">
      <w:pPr>
        <w:widowControl/>
        <w:spacing w:line="600" w:lineRule="exact"/>
        <w:ind w:firstLineChars="200" w:firstLine="643"/>
        <w:rPr>
          <w:rFonts w:ascii="仿宋_GB2312" w:eastAsia="仿宋_GB2312" w:hAnsi="Segoe UI" w:cs="Segoe UI" w:hint="eastAsia"/>
          <w:color w:val="333333"/>
          <w:kern w:val="0"/>
          <w:sz w:val="32"/>
          <w:szCs w:val="32"/>
        </w:rPr>
      </w:pPr>
      <w:r w:rsidRPr="00524F19">
        <w:rPr>
          <w:rFonts w:ascii="楷体_GB2312" w:eastAsia="楷体_GB2312" w:hAnsi="Segoe UI" w:cs="Segoe UI" w:hint="eastAsia"/>
          <w:b/>
          <w:color w:val="333333"/>
          <w:kern w:val="0"/>
          <w:sz w:val="32"/>
          <w:szCs w:val="32"/>
        </w:rPr>
        <w:lastRenderedPageBreak/>
        <w:t>（十五）持续整治“四风”问题。</w:t>
      </w:r>
      <w:r w:rsidRPr="00654F45">
        <w:rPr>
          <w:rFonts w:ascii="仿宋_GB2312" w:eastAsia="仿宋_GB2312" w:hAnsi="Segoe UI" w:cs="Segoe UI" w:hint="eastAsia"/>
          <w:color w:val="333333"/>
          <w:kern w:val="0"/>
          <w:sz w:val="32"/>
          <w:szCs w:val="32"/>
        </w:rPr>
        <w:t>带头转作风、纠“四风”，防止享乐主义和奢靡之风反弹，坚决整治形式主义、官僚主义特别是表态多调门高、行动</w:t>
      </w:r>
      <w:proofErr w:type="gramStart"/>
      <w:r w:rsidRPr="00654F45">
        <w:rPr>
          <w:rFonts w:ascii="仿宋_GB2312" w:eastAsia="仿宋_GB2312" w:hAnsi="Segoe UI" w:cs="Segoe UI" w:hint="eastAsia"/>
          <w:color w:val="333333"/>
          <w:kern w:val="0"/>
          <w:sz w:val="32"/>
          <w:szCs w:val="32"/>
        </w:rPr>
        <w:t>少落实</w:t>
      </w:r>
      <w:proofErr w:type="gramEnd"/>
      <w:r w:rsidRPr="00654F45">
        <w:rPr>
          <w:rFonts w:ascii="仿宋_GB2312" w:eastAsia="仿宋_GB2312" w:hAnsi="Segoe UI" w:cs="Segoe UI" w:hint="eastAsia"/>
          <w:color w:val="333333"/>
          <w:kern w:val="0"/>
          <w:sz w:val="32"/>
          <w:szCs w:val="32"/>
        </w:rPr>
        <w:t>差等突出问题，改进文风会风，防止和纠正不作为、</w:t>
      </w:r>
      <w:proofErr w:type="gramStart"/>
      <w:r w:rsidRPr="00654F45">
        <w:rPr>
          <w:rFonts w:ascii="仿宋_GB2312" w:eastAsia="仿宋_GB2312" w:hAnsi="Segoe UI" w:cs="Segoe UI" w:hint="eastAsia"/>
          <w:color w:val="333333"/>
          <w:kern w:val="0"/>
          <w:sz w:val="32"/>
          <w:szCs w:val="32"/>
        </w:rPr>
        <w:t>慢作为等</w:t>
      </w:r>
      <w:proofErr w:type="gramEnd"/>
      <w:r w:rsidRPr="00654F45">
        <w:rPr>
          <w:rFonts w:ascii="仿宋_GB2312" w:eastAsia="仿宋_GB2312" w:hAnsi="Segoe UI" w:cs="Segoe UI" w:hint="eastAsia"/>
          <w:color w:val="333333"/>
          <w:kern w:val="0"/>
          <w:sz w:val="32"/>
          <w:szCs w:val="32"/>
        </w:rPr>
        <w:t>机关不良风气。坚决反对特权思想和特权现象，防止利用中央和国家机关的权力和影响力谋取个人利益。对贯彻执行中央八项规定及其实施细则精神情况开展督促检查。</w:t>
      </w:r>
    </w:p>
    <w:p w:rsidR="00EB09B3" w:rsidRPr="00654F45" w:rsidRDefault="00EB09B3" w:rsidP="00524F19">
      <w:pPr>
        <w:widowControl/>
        <w:spacing w:line="600" w:lineRule="exact"/>
        <w:ind w:firstLineChars="200" w:firstLine="643"/>
        <w:rPr>
          <w:rFonts w:ascii="仿宋_GB2312" w:eastAsia="仿宋_GB2312" w:hAnsi="Segoe UI" w:cs="Segoe UI" w:hint="eastAsia"/>
          <w:color w:val="333333"/>
          <w:kern w:val="0"/>
          <w:sz w:val="32"/>
          <w:szCs w:val="32"/>
        </w:rPr>
      </w:pPr>
      <w:r w:rsidRPr="00524F19">
        <w:rPr>
          <w:rFonts w:ascii="楷体_GB2312" w:eastAsia="楷体_GB2312" w:hAnsi="Segoe UI" w:cs="Segoe UI" w:hint="eastAsia"/>
          <w:b/>
          <w:color w:val="333333"/>
          <w:kern w:val="0"/>
          <w:sz w:val="32"/>
          <w:szCs w:val="32"/>
        </w:rPr>
        <w:t>（十六）密切联系群众。</w:t>
      </w:r>
      <w:r w:rsidRPr="00654F45">
        <w:rPr>
          <w:rFonts w:ascii="仿宋_GB2312" w:eastAsia="仿宋_GB2312" w:hAnsi="Segoe UI" w:cs="Segoe UI" w:hint="eastAsia"/>
          <w:color w:val="333333"/>
          <w:kern w:val="0"/>
          <w:sz w:val="32"/>
          <w:szCs w:val="32"/>
        </w:rPr>
        <w:t>完善和落实党员、干部直接联系群众制度。鼓励基层党组织开展结对帮扶、联学联建等活动。认真落实党员领导干部定期接待群众来访制度。坚持重大决策调研先行，广泛听取群众意见，提倡蹲点调研、“解剖麻雀”。鼓励党员、干部到社区、农村、企业、学校等开展形式多样的志愿服务。认真落实定点扶贫政治责任，助力脱贫攻坚。</w:t>
      </w:r>
    </w:p>
    <w:p w:rsidR="00EB09B3" w:rsidRPr="00654F45" w:rsidRDefault="00EB09B3" w:rsidP="00524F19">
      <w:pPr>
        <w:widowControl/>
        <w:spacing w:line="600" w:lineRule="exact"/>
        <w:ind w:firstLineChars="200" w:firstLine="643"/>
        <w:rPr>
          <w:rFonts w:ascii="仿宋_GB2312" w:eastAsia="仿宋_GB2312" w:hAnsi="Segoe UI" w:cs="Segoe UI" w:hint="eastAsia"/>
          <w:color w:val="333333"/>
          <w:kern w:val="0"/>
          <w:sz w:val="32"/>
          <w:szCs w:val="32"/>
        </w:rPr>
      </w:pPr>
      <w:r w:rsidRPr="00524F19">
        <w:rPr>
          <w:rFonts w:ascii="楷体_GB2312" w:eastAsia="楷体_GB2312" w:hAnsi="Segoe UI" w:cs="Segoe UI" w:hint="eastAsia"/>
          <w:b/>
          <w:color w:val="333333"/>
          <w:kern w:val="0"/>
          <w:sz w:val="32"/>
          <w:szCs w:val="32"/>
        </w:rPr>
        <w:t>（十七）严明党的各项纪律。</w:t>
      </w:r>
      <w:r w:rsidRPr="00654F45">
        <w:rPr>
          <w:rFonts w:ascii="仿宋_GB2312" w:eastAsia="仿宋_GB2312" w:hAnsi="Segoe UI" w:cs="Segoe UI" w:hint="eastAsia"/>
          <w:color w:val="333333"/>
          <w:kern w:val="0"/>
          <w:sz w:val="32"/>
          <w:szCs w:val="32"/>
        </w:rPr>
        <w:t>将党规党纪学习作为理论学习中心组学习、党支部学习和干部教育培训重要内容。对新入职党员、干部及时开展纪律和廉政教育，对新任职党员领导干部进行廉政谈话。坚持执纪必严、违纪必究，深化运用监督执纪“四种形态”，注重抓早抓小、防微杜渐。定期开展对执纪审查工作情况的检查考核。重点强化政治纪律和组织纪律，带动廉洁纪律、群众纪律、工作纪律、生活纪律严起来，使铁的纪律成为广大党员、干部日常习惯和自觉遵循。</w:t>
      </w:r>
    </w:p>
    <w:p w:rsidR="00EB09B3" w:rsidRPr="00654F45" w:rsidRDefault="00EB09B3" w:rsidP="00524F19">
      <w:pPr>
        <w:widowControl/>
        <w:spacing w:line="600" w:lineRule="exact"/>
        <w:ind w:firstLineChars="200" w:firstLine="643"/>
        <w:rPr>
          <w:rFonts w:ascii="仿宋_GB2312" w:eastAsia="仿宋_GB2312" w:hAnsi="Segoe UI" w:cs="Segoe UI" w:hint="eastAsia"/>
          <w:color w:val="333333"/>
          <w:kern w:val="0"/>
          <w:sz w:val="32"/>
          <w:szCs w:val="32"/>
        </w:rPr>
      </w:pPr>
      <w:r w:rsidRPr="00524F19">
        <w:rPr>
          <w:rFonts w:ascii="楷体_GB2312" w:eastAsia="楷体_GB2312" w:hAnsi="Segoe UI" w:cs="Segoe UI" w:hint="eastAsia"/>
          <w:b/>
          <w:color w:val="333333"/>
          <w:kern w:val="0"/>
          <w:sz w:val="32"/>
          <w:szCs w:val="32"/>
        </w:rPr>
        <w:lastRenderedPageBreak/>
        <w:t>（十八）深入推进反腐败斗争。</w:t>
      </w:r>
      <w:r w:rsidRPr="00654F45">
        <w:rPr>
          <w:rFonts w:ascii="仿宋_GB2312" w:eastAsia="仿宋_GB2312" w:hAnsi="Segoe UI" w:cs="Segoe UI" w:hint="eastAsia"/>
          <w:color w:val="333333"/>
          <w:kern w:val="0"/>
          <w:sz w:val="32"/>
          <w:szCs w:val="32"/>
        </w:rPr>
        <w:t>深化标本兼治，强化不敢腐的震慑，扎牢不能腐的笼子，增强不想腐的自觉，建设风清气正的政治机关。认真排查廉政风险隐患，健全防控机制，建立党员干部廉政档案。紧盯权力资源集中、廉政风险较高的重点部门、关键岗位等，开展内部巡视，强化监管措施。加大对在同一个部门、同一个岗位上任职时间较长的干部的交流轮岗力度。对发生严重违纪问题的部门，坚持“一案双查”，严肃追究主体责任和监督责任。加强警示教育，定期召开警示教育大会。凡查结严重违纪违法案件，须在本部门组织开展警示教育。领导干部要注重家庭家教家风，教育引导亲属坚决听党话跟党走，立德修身、遵纪守法、廉洁从业。</w:t>
      </w:r>
    </w:p>
    <w:p w:rsidR="00EB09B3" w:rsidRPr="00654F45" w:rsidRDefault="00EB09B3" w:rsidP="00654F45">
      <w:pPr>
        <w:widowControl/>
        <w:spacing w:line="600" w:lineRule="exact"/>
        <w:ind w:firstLineChars="200" w:firstLine="643"/>
        <w:rPr>
          <w:rFonts w:ascii="黑体" w:eastAsia="黑体" w:hAnsi="黑体" w:cs="Segoe UI" w:hint="eastAsia"/>
          <w:b/>
          <w:bCs/>
          <w:color w:val="333333"/>
          <w:kern w:val="0"/>
          <w:sz w:val="32"/>
          <w:szCs w:val="32"/>
        </w:rPr>
      </w:pPr>
      <w:r w:rsidRPr="00654F45">
        <w:rPr>
          <w:rFonts w:ascii="黑体" w:eastAsia="黑体" w:hAnsi="黑体" w:cs="Segoe UI" w:hint="eastAsia"/>
          <w:b/>
          <w:bCs/>
          <w:color w:val="333333"/>
          <w:kern w:val="0"/>
          <w:sz w:val="32"/>
          <w:szCs w:val="32"/>
        </w:rPr>
        <w:t>六、不断提高党的群团工作水平</w:t>
      </w:r>
    </w:p>
    <w:p w:rsidR="00EB09B3" w:rsidRPr="00654F45" w:rsidRDefault="00EB09B3" w:rsidP="00524F19">
      <w:pPr>
        <w:widowControl/>
        <w:spacing w:line="600" w:lineRule="exact"/>
        <w:ind w:firstLineChars="200" w:firstLine="643"/>
        <w:rPr>
          <w:rFonts w:ascii="仿宋_GB2312" w:eastAsia="仿宋_GB2312" w:hAnsi="Segoe UI" w:cs="Segoe UI" w:hint="eastAsia"/>
          <w:color w:val="333333"/>
          <w:kern w:val="0"/>
          <w:sz w:val="32"/>
          <w:szCs w:val="32"/>
        </w:rPr>
      </w:pPr>
      <w:r w:rsidRPr="00524F19">
        <w:rPr>
          <w:rFonts w:ascii="楷体_GB2312" w:eastAsia="楷体_GB2312" w:hAnsi="Segoe UI" w:cs="Segoe UI" w:hint="eastAsia"/>
          <w:b/>
          <w:color w:val="333333"/>
          <w:kern w:val="0"/>
          <w:sz w:val="32"/>
          <w:szCs w:val="32"/>
        </w:rPr>
        <w:t>（十九）充分发挥群团组织桥梁纽带作用。</w:t>
      </w:r>
      <w:r w:rsidRPr="00654F45">
        <w:rPr>
          <w:rFonts w:ascii="仿宋_GB2312" w:eastAsia="仿宋_GB2312" w:hAnsi="Segoe UI" w:cs="Segoe UI" w:hint="eastAsia"/>
          <w:color w:val="333333"/>
          <w:kern w:val="0"/>
          <w:sz w:val="32"/>
          <w:szCs w:val="32"/>
        </w:rPr>
        <w:t>部门党组（党委）要定期研究部署群团工作。机关党委要协助部门党组（党委）加强对机关工会、共青团、妇女组织等群团组织的领导，完善</w:t>
      </w:r>
      <w:proofErr w:type="gramStart"/>
      <w:r w:rsidRPr="00654F45">
        <w:rPr>
          <w:rFonts w:ascii="仿宋_GB2312" w:eastAsia="仿宋_GB2312" w:hAnsi="Segoe UI" w:cs="Segoe UI" w:hint="eastAsia"/>
          <w:color w:val="333333"/>
          <w:kern w:val="0"/>
          <w:sz w:val="32"/>
          <w:szCs w:val="32"/>
        </w:rPr>
        <w:t>党建带群</w:t>
      </w:r>
      <w:proofErr w:type="gramEnd"/>
      <w:r w:rsidRPr="00654F45">
        <w:rPr>
          <w:rFonts w:ascii="仿宋_GB2312" w:eastAsia="仿宋_GB2312" w:hAnsi="Segoe UI" w:cs="Segoe UI" w:hint="eastAsia"/>
          <w:color w:val="333333"/>
          <w:kern w:val="0"/>
          <w:sz w:val="32"/>
          <w:szCs w:val="32"/>
        </w:rPr>
        <w:t>建制度机制，推动群团组织依法依章程开展工作、发挥作用。深化群团改革，创新机关群团工作方式方法，增强群团组织的政治性、先进性、群众性。立足本职工作开展岗位建功、技能竞赛、巾帼建功等活动。完善帮扶生活困难干部职工机制。关心干部职工身心健康，开展丰富多彩的文体活动，营造团结和谐、严肃活泼、积极向上的机关氛围。</w:t>
      </w:r>
    </w:p>
    <w:p w:rsidR="00EB09B3" w:rsidRPr="00654F45" w:rsidRDefault="00EB09B3" w:rsidP="00524F19">
      <w:pPr>
        <w:widowControl/>
        <w:spacing w:line="600" w:lineRule="exact"/>
        <w:ind w:firstLineChars="200" w:firstLine="643"/>
        <w:rPr>
          <w:rFonts w:ascii="仿宋_GB2312" w:eastAsia="仿宋_GB2312" w:hAnsi="Segoe UI" w:cs="Segoe UI" w:hint="eastAsia"/>
          <w:color w:val="333333"/>
          <w:kern w:val="0"/>
          <w:sz w:val="32"/>
          <w:szCs w:val="32"/>
        </w:rPr>
      </w:pPr>
      <w:r w:rsidRPr="00524F19">
        <w:rPr>
          <w:rFonts w:ascii="楷体_GB2312" w:eastAsia="楷体_GB2312" w:hAnsi="Segoe UI" w:cs="Segoe UI" w:hint="eastAsia"/>
          <w:b/>
          <w:color w:val="333333"/>
          <w:kern w:val="0"/>
          <w:sz w:val="32"/>
          <w:szCs w:val="32"/>
        </w:rPr>
        <w:lastRenderedPageBreak/>
        <w:t>（二十）教育引领机关青年成长成才。</w:t>
      </w:r>
      <w:r w:rsidRPr="00654F45">
        <w:rPr>
          <w:rFonts w:ascii="仿宋_GB2312" w:eastAsia="仿宋_GB2312" w:hAnsi="Segoe UI" w:cs="Segoe UI" w:hint="eastAsia"/>
          <w:color w:val="333333"/>
          <w:kern w:val="0"/>
          <w:sz w:val="32"/>
          <w:szCs w:val="32"/>
        </w:rPr>
        <w:t>加强政治引领，推动青年干部坚定理想信念、</w:t>
      </w:r>
      <w:proofErr w:type="gramStart"/>
      <w:r w:rsidRPr="00654F45">
        <w:rPr>
          <w:rFonts w:ascii="仿宋_GB2312" w:eastAsia="仿宋_GB2312" w:hAnsi="Segoe UI" w:cs="Segoe UI" w:hint="eastAsia"/>
          <w:color w:val="333333"/>
          <w:kern w:val="0"/>
          <w:sz w:val="32"/>
          <w:szCs w:val="32"/>
        </w:rPr>
        <w:t>培养家</w:t>
      </w:r>
      <w:proofErr w:type="gramEnd"/>
      <w:r w:rsidRPr="00654F45">
        <w:rPr>
          <w:rFonts w:ascii="仿宋_GB2312" w:eastAsia="仿宋_GB2312" w:hAnsi="Segoe UI" w:cs="Segoe UI" w:hint="eastAsia"/>
          <w:color w:val="333333"/>
          <w:kern w:val="0"/>
          <w:sz w:val="32"/>
          <w:szCs w:val="32"/>
        </w:rPr>
        <w:t>国情怀。坚持以老带新，搞好传帮带，积极为青年干部健康成长引路搭桥、排忧解难。创造条件推动青年干部到基层一线、吃劲岗位、艰苦地区经受锻炼。</w:t>
      </w:r>
      <w:proofErr w:type="gramStart"/>
      <w:r w:rsidRPr="00654F45">
        <w:rPr>
          <w:rFonts w:ascii="仿宋_GB2312" w:eastAsia="仿宋_GB2312" w:hAnsi="Segoe UI" w:cs="Segoe UI" w:hint="eastAsia"/>
          <w:color w:val="333333"/>
          <w:kern w:val="0"/>
          <w:sz w:val="32"/>
          <w:szCs w:val="32"/>
        </w:rPr>
        <w:t>持续抓好</w:t>
      </w:r>
      <w:proofErr w:type="gramEnd"/>
      <w:r w:rsidRPr="00654F45">
        <w:rPr>
          <w:rFonts w:ascii="仿宋_GB2312" w:eastAsia="仿宋_GB2312" w:hAnsi="Segoe UI" w:cs="Segoe UI" w:hint="eastAsia"/>
          <w:color w:val="333333"/>
          <w:kern w:val="0"/>
          <w:sz w:val="32"/>
          <w:szCs w:val="32"/>
        </w:rPr>
        <w:t>中央和国家机关青年支教扶贫、“根在基层”调研等多种形式的实践锻炼活动。</w:t>
      </w:r>
    </w:p>
    <w:p w:rsidR="00EB09B3" w:rsidRPr="00654F45" w:rsidRDefault="00EB09B3" w:rsidP="00654F45">
      <w:pPr>
        <w:widowControl/>
        <w:spacing w:line="600" w:lineRule="exact"/>
        <w:ind w:firstLineChars="200" w:firstLine="643"/>
        <w:rPr>
          <w:rFonts w:ascii="仿宋_GB2312" w:eastAsia="仿宋_GB2312" w:hAnsi="Segoe UI" w:cs="Segoe UI" w:hint="eastAsia"/>
          <w:color w:val="333333"/>
          <w:kern w:val="0"/>
          <w:sz w:val="32"/>
          <w:szCs w:val="32"/>
        </w:rPr>
      </w:pPr>
      <w:r w:rsidRPr="00654F45">
        <w:rPr>
          <w:rFonts w:ascii="黑体" w:eastAsia="黑体" w:hAnsi="黑体" w:cs="Segoe UI" w:hint="eastAsia"/>
          <w:b/>
          <w:bCs/>
          <w:color w:val="333333"/>
          <w:kern w:val="0"/>
          <w:sz w:val="32"/>
          <w:szCs w:val="32"/>
        </w:rPr>
        <w:t>七、加强对中央和国家机关党的建设的领导</w:t>
      </w:r>
    </w:p>
    <w:p w:rsidR="00EB09B3" w:rsidRPr="00654F45" w:rsidRDefault="00EB09B3" w:rsidP="00524F19">
      <w:pPr>
        <w:widowControl/>
        <w:spacing w:line="600" w:lineRule="exact"/>
        <w:ind w:firstLineChars="200" w:firstLine="643"/>
        <w:rPr>
          <w:rFonts w:ascii="仿宋_GB2312" w:eastAsia="仿宋_GB2312" w:hAnsi="Segoe UI" w:cs="Segoe UI" w:hint="eastAsia"/>
          <w:color w:val="333333"/>
          <w:kern w:val="0"/>
          <w:sz w:val="32"/>
          <w:szCs w:val="32"/>
        </w:rPr>
      </w:pPr>
      <w:r w:rsidRPr="00524F19">
        <w:rPr>
          <w:rFonts w:ascii="楷体_GB2312" w:eastAsia="楷体_GB2312" w:hAnsi="Segoe UI" w:cs="Segoe UI" w:hint="eastAsia"/>
          <w:b/>
          <w:color w:val="333333"/>
          <w:kern w:val="0"/>
          <w:sz w:val="32"/>
          <w:szCs w:val="32"/>
        </w:rPr>
        <w:t>（二十一）健全领导体制机制。</w:t>
      </w:r>
      <w:r w:rsidRPr="00654F45">
        <w:rPr>
          <w:rFonts w:ascii="仿宋_GB2312" w:eastAsia="仿宋_GB2312" w:hAnsi="Segoe UI" w:cs="Segoe UI" w:hint="eastAsia"/>
          <w:color w:val="333333"/>
          <w:kern w:val="0"/>
          <w:sz w:val="32"/>
          <w:szCs w:val="32"/>
        </w:rPr>
        <w:t>党中央集中统一领导中央和国家机关党的建设。中央党的建设工作领导小组加强对中央和国家机关党建工作的指导，定期听取工作情况汇报，及时研究解决重大问题。中央和国家机关工委要认真履职尽责，指导督促部门党组（党委）履行机关党建主体责任，和有关部门密切协作，推动形成抓机关党建的强大合力。</w:t>
      </w:r>
    </w:p>
    <w:p w:rsidR="00EB09B3" w:rsidRPr="00654F45" w:rsidRDefault="00EB09B3" w:rsidP="00524F19">
      <w:pPr>
        <w:widowControl/>
        <w:spacing w:line="600" w:lineRule="exact"/>
        <w:ind w:firstLineChars="200" w:firstLine="643"/>
        <w:rPr>
          <w:rFonts w:ascii="仿宋_GB2312" w:eastAsia="仿宋_GB2312" w:hAnsi="Segoe UI" w:cs="Segoe UI" w:hint="eastAsia"/>
          <w:color w:val="333333"/>
          <w:kern w:val="0"/>
          <w:sz w:val="32"/>
          <w:szCs w:val="32"/>
        </w:rPr>
      </w:pPr>
      <w:r w:rsidRPr="00524F19">
        <w:rPr>
          <w:rFonts w:ascii="楷体_GB2312" w:eastAsia="楷体_GB2312" w:hAnsi="Segoe UI" w:cs="Segoe UI" w:hint="eastAsia"/>
          <w:b/>
          <w:color w:val="333333"/>
          <w:kern w:val="0"/>
          <w:sz w:val="32"/>
          <w:szCs w:val="32"/>
        </w:rPr>
        <w:t>（二十二）落实机关党建工作责任制。部</w:t>
      </w:r>
      <w:r w:rsidRPr="00654F45">
        <w:rPr>
          <w:rFonts w:ascii="仿宋_GB2312" w:eastAsia="仿宋_GB2312" w:hAnsi="Segoe UI" w:cs="Segoe UI" w:hint="eastAsia"/>
          <w:color w:val="333333"/>
          <w:kern w:val="0"/>
          <w:sz w:val="32"/>
          <w:szCs w:val="32"/>
        </w:rPr>
        <w:t>门党组（党委）要认真履行全面从严治党主体责任，经常研究机关党建工作，做到机关党建工作和中心工作一起谋划、一起部署、一起检查、一起考核，定期向党中央报告履责情况。结合实际建立健全党建工作领导小组等有效机制。研究制定机关党建工作责任清单。部门党组（党委）主要负责人要自觉扛起抓机关党建第一责任人职责，其他班子成员落实“一岗双责”，抓好职责范围内的党建工作。机关党委作为部门机关党建工作专责机构，在中央和国家机关工委、部门党组（党委）领导下，负责组织推动本部门机关党建任务落实。机关党委书记</w:t>
      </w:r>
      <w:r w:rsidRPr="00654F45">
        <w:rPr>
          <w:rFonts w:ascii="仿宋_GB2312" w:eastAsia="仿宋_GB2312" w:hAnsi="Segoe UI" w:cs="Segoe UI" w:hint="eastAsia"/>
          <w:color w:val="333333"/>
          <w:kern w:val="0"/>
          <w:sz w:val="32"/>
          <w:szCs w:val="32"/>
        </w:rPr>
        <w:lastRenderedPageBreak/>
        <w:t>要聚焦机关</w:t>
      </w:r>
      <w:proofErr w:type="gramStart"/>
      <w:r w:rsidRPr="00654F45">
        <w:rPr>
          <w:rFonts w:ascii="仿宋_GB2312" w:eastAsia="仿宋_GB2312" w:hAnsi="Segoe UI" w:cs="Segoe UI" w:hint="eastAsia"/>
          <w:color w:val="333333"/>
          <w:kern w:val="0"/>
          <w:sz w:val="32"/>
          <w:szCs w:val="32"/>
        </w:rPr>
        <w:t>党建主</w:t>
      </w:r>
      <w:proofErr w:type="gramEnd"/>
      <w:r w:rsidRPr="00654F45">
        <w:rPr>
          <w:rFonts w:ascii="仿宋_GB2312" w:eastAsia="仿宋_GB2312" w:hAnsi="Segoe UI" w:cs="Segoe UI" w:hint="eastAsia"/>
          <w:color w:val="333333"/>
          <w:kern w:val="0"/>
          <w:sz w:val="32"/>
          <w:szCs w:val="32"/>
        </w:rPr>
        <w:t>责主业，切实担当作为，不做“挂名书记”。坚持一级抓一级、</w:t>
      </w:r>
      <w:proofErr w:type="gramStart"/>
      <w:r w:rsidRPr="00654F45">
        <w:rPr>
          <w:rFonts w:ascii="仿宋_GB2312" w:eastAsia="仿宋_GB2312" w:hAnsi="Segoe UI" w:cs="Segoe UI" w:hint="eastAsia"/>
          <w:color w:val="333333"/>
          <w:kern w:val="0"/>
          <w:sz w:val="32"/>
          <w:szCs w:val="32"/>
        </w:rPr>
        <w:t>一</w:t>
      </w:r>
      <w:proofErr w:type="gramEnd"/>
      <w:r w:rsidRPr="00654F45">
        <w:rPr>
          <w:rFonts w:ascii="仿宋_GB2312" w:eastAsia="仿宋_GB2312" w:hAnsi="Segoe UI" w:cs="Segoe UI" w:hint="eastAsia"/>
          <w:color w:val="333333"/>
          <w:kern w:val="0"/>
          <w:sz w:val="32"/>
          <w:szCs w:val="32"/>
        </w:rPr>
        <w:t>严到底，层层压实机关党建主体责任。</w:t>
      </w:r>
    </w:p>
    <w:p w:rsidR="00EB09B3" w:rsidRPr="00654F45" w:rsidRDefault="00EB09B3" w:rsidP="00524F19">
      <w:pPr>
        <w:widowControl/>
        <w:spacing w:line="600" w:lineRule="exact"/>
        <w:ind w:firstLineChars="200" w:firstLine="643"/>
        <w:rPr>
          <w:rFonts w:ascii="仿宋_GB2312" w:eastAsia="仿宋_GB2312" w:hAnsi="Segoe UI" w:cs="Segoe UI" w:hint="eastAsia"/>
          <w:color w:val="333333"/>
          <w:kern w:val="0"/>
          <w:sz w:val="32"/>
          <w:szCs w:val="32"/>
        </w:rPr>
      </w:pPr>
      <w:r w:rsidRPr="00524F19">
        <w:rPr>
          <w:rFonts w:ascii="楷体_GB2312" w:eastAsia="楷体_GB2312" w:hAnsi="Segoe UI" w:cs="Segoe UI" w:hint="eastAsia"/>
          <w:b/>
          <w:color w:val="333333"/>
          <w:kern w:val="0"/>
          <w:sz w:val="32"/>
          <w:szCs w:val="32"/>
        </w:rPr>
        <w:t>（二十三）完善督促推动机关党建工作落实的机制。</w:t>
      </w:r>
      <w:r w:rsidRPr="00654F45">
        <w:rPr>
          <w:rFonts w:ascii="仿宋_GB2312" w:eastAsia="仿宋_GB2312" w:hAnsi="Segoe UI" w:cs="Segoe UI" w:hint="eastAsia"/>
          <w:color w:val="333333"/>
          <w:kern w:val="0"/>
          <w:sz w:val="32"/>
          <w:szCs w:val="32"/>
        </w:rPr>
        <w:t>中央和国家机关工委要定期开展对部门党组（党委）履行机关党建主体责任、落实机关党建重点工作和重要制度情况的督查，重要情况及时向党中央报告。与中央巡视对接，推动被巡视部门机关党建突出问题整改。积极稳妥开展对各部门机关党建工作的考核。部门党组（党委）每年在本部门一定范围内</w:t>
      </w:r>
      <w:proofErr w:type="gramStart"/>
      <w:r w:rsidRPr="00654F45">
        <w:rPr>
          <w:rFonts w:ascii="仿宋_GB2312" w:eastAsia="仿宋_GB2312" w:hAnsi="Segoe UI" w:cs="Segoe UI" w:hint="eastAsia"/>
          <w:color w:val="333333"/>
          <w:kern w:val="0"/>
          <w:sz w:val="32"/>
          <w:szCs w:val="32"/>
        </w:rPr>
        <w:t>通报抓</w:t>
      </w:r>
      <w:proofErr w:type="gramEnd"/>
      <w:r w:rsidRPr="00654F45">
        <w:rPr>
          <w:rFonts w:ascii="仿宋_GB2312" w:eastAsia="仿宋_GB2312" w:hAnsi="Segoe UI" w:cs="Segoe UI" w:hint="eastAsia"/>
          <w:color w:val="333333"/>
          <w:kern w:val="0"/>
          <w:sz w:val="32"/>
          <w:szCs w:val="32"/>
        </w:rPr>
        <w:t>机关党建工作情况、接受评议。机关党委书记每年向中央和国家机关工委、部门党组（党委）述职。基层党组织书记向上一级党组织述职并接受评议考核。各部门在领导班子和领导干部年度考核中，应加大抓党建工作的权重，对党组织负责人履行党建责任情况形成评价意见，作为确定考核等次的重要依据。开展绩效考核的部门要把党建工作情况列入考核重要内容。</w:t>
      </w:r>
    </w:p>
    <w:p w:rsidR="00EB09B3" w:rsidRPr="00654F45" w:rsidRDefault="00EB09B3" w:rsidP="00524F19">
      <w:pPr>
        <w:widowControl/>
        <w:spacing w:line="600" w:lineRule="exact"/>
        <w:ind w:firstLineChars="200" w:firstLine="643"/>
        <w:rPr>
          <w:rFonts w:ascii="仿宋_GB2312" w:eastAsia="仿宋_GB2312" w:hAnsi="Segoe UI" w:cs="Segoe UI" w:hint="eastAsia"/>
          <w:color w:val="333333"/>
          <w:kern w:val="0"/>
          <w:sz w:val="32"/>
          <w:szCs w:val="32"/>
        </w:rPr>
      </w:pPr>
      <w:r w:rsidRPr="00524F19">
        <w:rPr>
          <w:rFonts w:ascii="楷体_GB2312" w:eastAsia="楷体_GB2312" w:hAnsi="Segoe UI" w:cs="Segoe UI" w:hint="eastAsia"/>
          <w:b/>
          <w:color w:val="333333"/>
          <w:kern w:val="0"/>
          <w:sz w:val="32"/>
          <w:szCs w:val="32"/>
        </w:rPr>
        <w:t>（二十四）加强党务干部队伍建设。</w:t>
      </w:r>
      <w:r w:rsidRPr="00654F45">
        <w:rPr>
          <w:rFonts w:ascii="仿宋_GB2312" w:eastAsia="仿宋_GB2312" w:hAnsi="Segoe UI" w:cs="Segoe UI" w:hint="eastAsia"/>
          <w:color w:val="333333"/>
          <w:kern w:val="0"/>
          <w:sz w:val="32"/>
          <w:szCs w:val="32"/>
        </w:rPr>
        <w:t>各部门应按照全面从严治党的实际需要，切实配</w:t>
      </w:r>
      <w:proofErr w:type="gramStart"/>
      <w:r w:rsidRPr="00654F45">
        <w:rPr>
          <w:rFonts w:ascii="仿宋_GB2312" w:eastAsia="仿宋_GB2312" w:hAnsi="Segoe UI" w:cs="Segoe UI" w:hint="eastAsia"/>
          <w:color w:val="333333"/>
          <w:kern w:val="0"/>
          <w:sz w:val="32"/>
          <w:szCs w:val="32"/>
        </w:rPr>
        <w:t>强机关</w:t>
      </w:r>
      <w:proofErr w:type="gramEnd"/>
      <w:r w:rsidRPr="00654F45">
        <w:rPr>
          <w:rFonts w:ascii="仿宋_GB2312" w:eastAsia="仿宋_GB2312" w:hAnsi="Segoe UI" w:cs="Segoe UI" w:hint="eastAsia"/>
          <w:color w:val="333333"/>
          <w:kern w:val="0"/>
          <w:sz w:val="32"/>
          <w:szCs w:val="32"/>
        </w:rPr>
        <w:t>专职党务工作人员。机关党建任务较重、工作力量不足的，应在现有基础上适当增加人员。机关党委书记应由政治过硬、熟悉党务工作的部门党组（党委）成员担任。机关党委常务副书记按本部门内设机构正职干部配备，机关党委副书记、机关纪委书记根据实际情况按本部门内设机构正职或副职干部配备。新任机关党委、机关纪委负责人年龄一般应能任满一届，连续任职一般</w:t>
      </w:r>
      <w:r w:rsidRPr="00654F45">
        <w:rPr>
          <w:rFonts w:ascii="仿宋_GB2312" w:eastAsia="仿宋_GB2312" w:hAnsi="Segoe UI" w:cs="Segoe UI" w:hint="eastAsia"/>
          <w:color w:val="333333"/>
          <w:kern w:val="0"/>
          <w:sz w:val="32"/>
          <w:szCs w:val="32"/>
        </w:rPr>
        <w:lastRenderedPageBreak/>
        <w:t>不超过两届。机关党委、机关纪委负责人出缺，应在6个月内补齐。建立新任党组织书记任职谈话制度。机关党委常务副书记列席部门党组（党委）民主生活会、理论学习中心组学习会等有关会议。加强和改进专兼职党务干部教育培训。有计划地安排党务干部同行政、业务干部之间的交流。专兼职党务工作经历纳入干部履历。严把党务干部入口关，把政治上强、综合素质高的优秀干部放到党务岗位培养锻炼，工作业绩突出的注重提拔使用。</w:t>
      </w:r>
    </w:p>
    <w:p w:rsidR="00EB09B3" w:rsidRPr="00654F45" w:rsidRDefault="00EB09B3" w:rsidP="00524F19">
      <w:pPr>
        <w:widowControl/>
        <w:spacing w:line="600" w:lineRule="exact"/>
        <w:ind w:firstLineChars="200" w:firstLine="643"/>
        <w:rPr>
          <w:rFonts w:ascii="仿宋_GB2312" w:eastAsia="仿宋_GB2312" w:hAnsi="Segoe UI" w:cs="Segoe UI" w:hint="eastAsia"/>
          <w:color w:val="333333"/>
          <w:kern w:val="0"/>
          <w:sz w:val="32"/>
          <w:szCs w:val="32"/>
        </w:rPr>
      </w:pPr>
      <w:r w:rsidRPr="00524F19">
        <w:rPr>
          <w:rFonts w:ascii="楷体_GB2312" w:eastAsia="楷体_GB2312" w:hAnsi="Segoe UI" w:cs="Segoe UI" w:hint="eastAsia"/>
          <w:b/>
          <w:color w:val="333333"/>
          <w:kern w:val="0"/>
          <w:sz w:val="32"/>
          <w:szCs w:val="32"/>
        </w:rPr>
        <w:t>（二十五）加强党建工作保障。</w:t>
      </w:r>
      <w:r w:rsidRPr="00654F45">
        <w:rPr>
          <w:rFonts w:ascii="仿宋_GB2312" w:eastAsia="仿宋_GB2312" w:hAnsi="Segoe UI" w:cs="Segoe UI" w:hint="eastAsia"/>
          <w:color w:val="333333"/>
          <w:kern w:val="0"/>
          <w:sz w:val="32"/>
          <w:szCs w:val="32"/>
        </w:rPr>
        <w:t>坚持依规治党，着力推动全面从严治党法规制度贯彻执行，构建务实管用、符合中央和国家机关特点的党建工作制度体系。严格按照规定保障机关党建工作经费。推进中央和国家机关同地方机关党建工作交流，加强机关党建理论研究。</w:t>
      </w:r>
    </w:p>
    <w:p w:rsidR="00EB09B3" w:rsidRPr="00654F45" w:rsidRDefault="00EB09B3" w:rsidP="00654F45">
      <w:pPr>
        <w:widowControl/>
        <w:spacing w:line="600" w:lineRule="exact"/>
        <w:ind w:firstLineChars="200" w:firstLine="640"/>
        <w:rPr>
          <w:rFonts w:ascii="仿宋_GB2312" w:eastAsia="仿宋_GB2312" w:hAnsi="Segoe UI" w:cs="Segoe UI" w:hint="eastAsia"/>
          <w:color w:val="333333"/>
          <w:kern w:val="0"/>
          <w:sz w:val="32"/>
          <w:szCs w:val="32"/>
        </w:rPr>
      </w:pPr>
      <w:r w:rsidRPr="00654F45">
        <w:rPr>
          <w:rFonts w:ascii="仿宋_GB2312" w:eastAsia="仿宋_GB2312" w:hAnsi="Segoe UI" w:cs="Segoe UI" w:hint="eastAsia"/>
          <w:color w:val="333333"/>
          <w:kern w:val="0"/>
          <w:sz w:val="32"/>
          <w:szCs w:val="32"/>
        </w:rPr>
        <w:t>中央和国家机关各部门根据本意见，结合实际制定实施措施，贯彻落实情况要及时报告党中央。</w:t>
      </w:r>
    </w:p>
    <w:p w:rsidR="00FF5FEF" w:rsidRPr="00654F45" w:rsidRDefault="00FF5FEF" w:rsidP="00654F45">
      <w:pPr>
        <w:spacing w:line="600" w:lineRule="exact"/>
        <w:ind w:firstLineChars="200" w:firstLine="640"/>
        <w:rPr>
          <w:rFonts w:ascii="仿宋_GB2312" w:eastAsia="仿宋_GB2312" w:hint="eastAsia"/>
          <w:sz w:val="32"/>
          <w:szCs w:val="32"/>
        </w:rPr>
      </w:pPr>
    </w:p>
    <w:sectPr w:rsidR="00FF5FEF" w:rsidRPr="00654F45" w:rsidSect="00FF5FEF">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00000000" w:usb2="00000000" w:usb3="00000000" w:csb0="000001FF" w:csb1="00000000"/>
  </w:font>
  <w:font w:name="仿宋_GB2312">
    <w:panose1 w:val="02010609030101010101"/>
    <w:charset w:val="86"/>
    <w:family w:val="modern"/>
    <w:pitch w:val="fixed"/>
    <w:sig w:usb0="00000001" w:usb1="080E0000" w:usb2="00000010" w:usb3="00000000" w:csb0="00040000" w:csb1="00000000"/>
  </w:font>
  <w:font w:name="Segoe UI">
    <w:panose1 w:val="020B0502040204020203"/>
    <w:charset w:val="00"/>
    <w:family w:val="swiss"/>
    <w:pitch w:val="variable"/>
    <w:sig w:usb0="E10022FF" w:usb1="C000E47F" w:usb2="00000029" w:usb3="00000000" w:csb0="000001DF" w:csb1="00000000"/>
  </w:font>
  <w:font w:name="方正小标宋简体">
    <w:panose1 w:val="03000509000000000000"/>
    <w:charset w:val="86"/>
    <w:family w:val="script"/>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楷体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EB09B3"/>
    <w:rsid w:val="00001169"/>
    <w:rsid w:val="00006C6C"/>
    <w:rsid w:val="000077EC"/>
    <w:rsid w:val="0002570B"/>
    <w:rsid w:val="0002718A"/>
    <w:rsid w:val="00031230"/>
    <w:rsid w:val="000400A6"/>
    <w:rsid w:val="00043B3C"/>
    <w:rsid w:val="00061694"/>
    <w:rsid w:val="0006229E"/>
    <w:rsid w:val="00064CFC"/>
    <w:rsid w:val="00071D06"/>
    <w:rsid w:val="000772B7"/>
    <w:rsid w:val="00083CB8"/>
    <w:rsid w:val="00095F76"/>
    <w:rsid w:val="000A1D73"/>
    <w:rsid w:val="000A263D"/>
    <w:rsid w:val="000A3145"/>
    <w:rsid w:val="000B7427"/>
    <w:rsid w:val="000C28AB"/>
    <w:rsid w:val="000C366B"/>
    <w:rsid w:val="000C4AA8"/>
    <w:rsid w:val="000D5946"/>
    <w:rsid w:val="000E3349"/>
    <w:rsid w:val="000E5E8A"/>
    <w:rsid w:val="000E60CE"/>
    <w:rsid w:val="000F1C29"/>
    <w:rsid w:val="000F2179"/>
    <w:rsid w:val="000F2AC6"/>
    <w:rsid w:val="000F322A"/>
    <w:rsid w:val="00105F08"/>
    <w:rsid w:val="00110C6C"/>
    <w:rsid w:val="00111995"/>
    <w:rsid w:val="001147DD"/>
    <w:rsid w:val="0011626F"/>
    <w:rsid w:val="00116474"/>
    <w:rsid w:val="00125F52"/>
    <w:rsid w:val="00133D8B"/>
    <w:rsid w:val="001350E1"/>
    <w:rsid w:val="0013552C"/>
    <w:rsid w:val="00145742"/>
    <w:rsid w:val="00161091"/>
    <w:rsid w:val="00161452"/>
    <w:rsid w:val="00171ECA"/>
    <w:rsid w:val="00172C82"/>
    <w:rsid w:val="0017546C"/>
    <w:rsid w:val="00177AF6"/>
    <w:rsid w:val="0018607D"/>
    <w:rsid w:val="00193E8E"/>
    <w:rsid w:val="001942F1"/>
    <w:rsid w:val="001A5C14"/>
    <w:rsid w:val="001B0DEA"/>
    <w:rsid w:val="001B5211"/>
    <w:rsid w:val="001B5405"/>
    <w:rsid w:val="001B7571"/>
    <w:rsid w:val="001C0DF3"/>
    <w:rsid w:val="001D082C"/>
    <w:rsid w:val="001D30E9"/>
    <w:rsid w:val="001E655D"/>
    <w:rsid w:val="001F1A72"/>
    <w:rsid w:val="0020760D"/>
    <w:rsid w:val="002113B3"/>
    <w:rsid w:val="00212F9E"/>
    <w:rsid w:val="00213E3E"/>
    <w:rsid w:val="0021595F"/>
    <w:rsid w:val="00220DE7"/>
    <w:rsid w:val="0022128F"/>
    <w:rsid w:val="00222148"/>
    <w:rsid w:val="002233FD"/>
    <w:rsid w:val="00235DEA"/>
    <w:rsid w:val="002403D9"/>
    <w:rsid w:val="0025001C"/>
    <w:rsid w:val="002549AC"/>
    <w:rsid w:val="002641E2"/>
    <w:rsid w:val="0026481E"/>
    <w:rsid w:val="00277B59"/>
    <w:rsid w:val="00281BE9"/>
    <w:rsid w:val="00283E53"/>
    <w:rsid w:val="00293279"/>
    <w:rsid w:val="002A1BF5"/>
    <w:rsid w:val="002C7797"/>
    <w:rsid w:val="002D38BF"/>
    <w:rsid w:val="002E2972"/>
    <w:rsid w:val="002E4085"/>
    <w:rsid w:val="002E4BD2"/>
    <w:rsid w:val="002E7D5D"/>
    <w:rsid w:val="002F3F43"/>
    <w:rsid w:val="002F44A2"/>
    <w:rsid w:val="003059BF"/>
    <w:rsid w:val="00312A3D"/>
    <w:rsid w:val="00317827"/>
    <w:rsid w:val="003209AB"/>
    <w:rsid w:val="00321D8D"/>
    <w:rsid w:val="00325F53"/>
    <w:rsid w:val="003369C2"/>
    <w:rsid w:val="003441CE"/>
    <w:rsid w:val="003531B3"/>
    <w:rsid w:val="0037399A"/>
    <w:rsid w:val="003853E2"/>
    <w:rsid w:val="003861E4"/>
    <w:rsid w:val="003877D0"/>
    <w:rsid w:val="00391614"/>
    <w:rsid w:val="00393EED"/>
    <w:rsid w:val="0039409E"/>
    <w:rsid w:val="003A7131"/>
    <w:rsid w:val="003B34B9"/>
    <w:rsid w:val="003B52E1"/>
    <w:rsid w:val="003C00F6"/>
    <w:rsid w:val="003F38EA"/>
    <w:rsid w:val="003F46F0"/>
    <w:rsid w:val="0041459C"/>
    <w:rsid w:val="00415509"/>
    <w:rsid w:val="00424776"/>
    <w:rsid w:val="00433E5A"/>
    <w:rsid w:val="00437004"/>
    <w:rsid w:val="00450127"/>
    <w:rsid w:val="00455596"/>
    <w:rsid w:val="0046525C"/>
    <w:rsid w:val="00473E1D"/>
    <w:rsid w:val="00481778"/>
    <w:rsid w:val="004865C1"/>
    <w:rsid w:val="004901A9"/>
    <w:rsid w:val="004935CE"/>
    <w:rsid w:val="00497DC5"/>
    <w:rsid w:val="004A6DB8"/>
    <w:rsid w:val="004A6E2F"/>
    <w:rsid w:val="004C67CA"/>
    <w:rsid w:val="004C6A6A"/>
    <w:rsid w:val="004D15DF"/>
    <w:rsid w:val="004D581D"/>
    <w:rsid w:val="004F1F9F"/>
    <w:rsid w:val="004F4AC4"/>
    <w:rsid w:val="004F7687"/>
    <w:rsid w:val="00504A22"/>
    <w:rsid w:val="00507313"/>
    <w:rsid w:val="0051445A"/>
    <w:rsid w:val="005153DE"/>
    <w:rsid w:val="00524F19"/>
    <w:rsid w:val="0052539F"/>
    <w:rsid w:val="00552A24"/>
    <w:rsid w:val="00553B56"/>
    <w:rsid w:val="00557A8F"/>
    <w:rsid w:val="00571E46"/>
    <w:rsid w:val="00575CDC"/>
    <w:rsid w:val="0057716F"/>
    <w:rsid w:val="0058466A"/>
    <w:rsid w:val="00592B33"/>
    <w:rsid w:val="00595BBC"/>
    <w:rsid w:val="005A2C44"/>
    <w:rsid w:val="005A307F"/>
    <w:rsid w:val="005B0432"/>
    <w:rsid w:val="005B1C95"/>
    <w:rsid w:val="005B42BC"/>
    <w:rsid w:val="005C2276"/>
    <w:rsid w:val="005C36FC"/>
    <w:rsid w:val="005C442A"/>
    <w:rsid w:val="005D32D0"/>
    <w:rsid w:val="005D3427"/>
    <w:rsid w:val="005D35D8"/>
    <w:rsid w:val="005D4C3C"/>
    <w:rsid w:val="005E2277"/>
    <w:rsid w:val="005E42E7"/>
    <w:rsid w:val="005E64D2"/>
    <w:rsid w:val="005E7753"/>
    <w:rsid w:val="005F639F"/>
    <w:rsid w:val="00613E1F"/>
    <w:rsid w:val="00623F9C"/>
    <w:rsid w:val="00624D10"/>
    <w:rsid w:val="00634477"/>
    <w:rsid w:val="00642E0B"/>
    <w:rsid w:val="006443D6"/>
    <w:rsid w:val="00650F86"/>
    <w:rsid w:val="00651CA1"/>
    <w:rsid w:val="00651D40"/>
    <w:rsid w:val="00654F45"/>
    <w:rsid w:val="0065718D"/>
    <w:rsid w:val="006610DC"/>
    <w:rsid w:val="006622DE"/>
    <w:rsid w:val="00662EE8"/>
    <w:rsid w:val="00666DA1"/>
    <w:rsid w:val="00676799"/>
    <w:rsid w:val="00685481"/>
    <w:rsid w:val="00685A0E"/>
    <w:rsid w:val="006A20E2"/>
    <w:rsid w:val="006A6ACC"/>
    <w:rsid w:val="006C119E"/>
    <w:rsid w:val="006F112A"/>
    <w:rsid w:val="00730CF7"/>
    <w:rsid w:val="0075023B"/>
    <w:rsid w:val="00764BA0"/>
    <w:rsid w:val="007657FD"/>
    <w:rsid w:val="00767435"/>
    <w:rsid w:val="00773A86"/>
    <w:rsid w:val="00786C27"/>
    <w:rsid w:val="00797AD0"/>
    <w:rsid w:val="007A5C40"/>
    <w:rsid w:val="007B5BBF"/>
    <w:rsid w:val="007B697D"/>
    <w:rsid w:val="007B79CF"/>
    <w:rsid w:val="007C338C"/>
    <w:rsid w:val="007D165D"/>
    <w:rsid w:val="007D6AF8"/>
    <w:rsid w:val="007F0156"/>
    <w:rsid w:val="007F049E"/>
    <w:rsid w:val="0080238B"/>
    <w:rsid w:val="00810538"/>
    <w:rsid w:val="00826C4E"/>
    <w:rsid w:val="00841C48"/>
    <w:rsid w:val="0084242C"/>
    <w:rsid w:val="0085030F"/>
    <w:rsid w:val="0085177D"/>
    <w:rsid w:val="008528C3"/>
    <w:rsid w:val="008613B9"/>
    <w:rsid w:val="00863C69"/>
    <w:rsid w:val="0086648F"/>
    <w:rsid w:val="00873088"/>
    <w:rsid w:val="00884ABF"/>
    <w:rsid w:val="008954F7"/>
    <w:rsid w:val="008964B6"/>
    <w:rsid w:val="00897A26"/>
    <w:rsid w:val="008A5D5A"/>
    <w:rsid w:val="008A603D"/>
    <w:rsid w:val="008B05AC"/>
    <w:rsid w:val="008C2389"/>
    <w:rsid w:val="008C291E"/>
    <w:rsid w:val="008C382C"/>
    <w:rsid w:val="008C40BC"/>
    <w:rsid w:val="008D3C6A"/>
    <w:rsid w:val="008D6A6A"/>
    <w:rsid w:val="008E40CD"/>
    <w:rsid w:val="008E4832"/>
    <w:rsid w:val="008E4A29"/>
    <w:rsid w:val="008E6759"/>
    <w:rsid w:val="008F0FB0"/>
    <w:rsid w:val="008F1358"/>
    <w:rsid w:val="008F426B"/>
    <w:rsid w:val="008F5D5C"/>
    <w:rsid w:val="008F6C96"/>
    <w:rsid w:val="008F7F1A"/>
    <w:rsid w:val="00902070"/>
    <w:rsid w:val="009121CC"/>
    <w:rsid w:val="00914129"/>
    <w:rsid w:val="00916E11"/>
    <w:rsid w:val="0092566C"/>
    <w:rsid w:val="0095541A"/>
    <w:rsid w:val="00980FE7"/>
    <w:rsid w:val="009A5810"/>
    <w:rsid w:val="009C1E4F"/>
    <w:rsid w:val="009D3211"/>
    <w:rsid w:val="009D7768"/>
    <w:rsid w:val="009E52C4"/>
    <w:rsid w:val="009F1E36"/>
    <w:rsid w:val="00A00C5E"/>
    <w:rsid w:val="00A0532C"/>
    <w:rsid w:val="00A0713E"/>
    <w:rsid w:val="00A312E4"/>
    <w:rsid w:val="00A32683"/>
    <w:rsid w:val="00A52516"/>
    <w:rsid w:val="00A61DB5"/>
    <w:rsid w:val="00A63C76"/>
    <w:rsid w:val="00A6492B"/>
    <w:rsid w:val="00A70BBF"/>
    <w:rsid w:val="00A71E00"/>
    <w:rsid w:val="00A846F4"/>
    <w:rsid w:val="00A86514"/>
    <w:rsid w:val="00A90CD3"/>
    <w:rsid w:val="00AA3706"/>
    <w:rsid w:val="00AA5174"/>
    <w:rsid w:val="00AB179B"/>
    <w:rsid w:val="00AB7A33"/>
    <w:rsid w:val="00AC4D3C"/>
    <w:rsid w:val="00AC6CE9"/>
    <w:rsid w:val="00AD54BA"/>
    <w:rsid w:val="00AF384A"/>
    <w:rsid w:val="00B0470F"/>
    <w:rsid w:val="00B16755"/>
    <w:rsid w:val="00B310E5"/>
    <w:rsid w:val="00B32677"/>
    <w:rsid w:val="00B36040"/>
    <w:rsid w:val="00B40590"/>
    <w:rsid w:val="00B429F0"/>
    <w:rsid w:val="00B44896"/>
    <w:rsid w:val="00B4509A"/>
    <w:rsid w:val="00B531C6"/>
    <w:rsid w:val="00B75034"/>
    <w:rsid w:val="00B76580"/>
    <w:rsid w:val="00B84D76"/>
    <w:rsid w:val="00B8541F"/>
    <w:rsid w:val="00B9298F"/>
    <w:rsid w:val="00B94C8D"/>
    <w:rsid w:val="00B94FB4"/>
    <w:rsid w:val="00B97313"/>
    <w:rsid w:val="00BA13D5"/>
    <w:rsid w:val="00BA24A2"/>
    <w:rsid w:val="00BB4AE9"/>
    <w:rsid w:val="00BC40D9"/>
    <w:rsid w:val="00BC76B4"/>
    <w:rsid w:val="00BD4C57"/>
    <w:rsid w:val="00BD560A"/>
    <w:rsid w:val="00BE0492"/>
    <w:rsid w:val="00BE0530"/>
    <w:rsid w:val="00BE58A7"/>
    <w:rsid w:val="00C210BE"/>
    <w:rsid w:val="00C2256F"/>
    <w:rsid w:val="00C26585"/>
    <w:rsid w:val="00C30517"/>
    <w:rsid w:val="00C3519A"/>
    <w:rsid w:val="00C421C7"/>
    <w:rsid w:val="00C43608"/>
    <w:rsid w:val="00C56928"/>
    <w:rsid w:val="00C57C9F"/>
    <w:rsid w:val="00C66570"/>
    <w:rsid w:val="00C709DA"/>
    <w:rsid w:val="00C74833"/>
    <w:rsid w:val="00C8396F"/>
    <w:rsid w:val="00C85A6C"/>
    <w:rsid w:val="00C955E5"/>
    <w:rsid w:val="00CA59DC"/>
    <w:rsid w:val="00CB3C4C"/>
    <w:rsid w:val="00CC0042"/>
    <w:rsid w:val="00CC04AB"/>
    <w:rsid w:val="00CC2873"/>
    <w:rsid w:val="00CC3D49"/>
    <w:rsid w:val="00CD046C"/>
    <w:rsid w:val="00CD0F4A"/>
    <w:rsid w:val="00CD1A9E"/>
    <w:rsid w:val="00CD6C36"/>
    <w:rsid w:val="00CE0469"/>
    <w:rsid w:val="00CE2482"/>
    <w:rsid w:val="00CE2A93"/>
    <w:rsid w:val="00CE37F7"/>
    <w:rsid w:val="00CF00E3"/>
    <w:rsid w:val="00CF30C2"/>
    <w:rsid w:val="00CF6E0F"/>
    <w:rsid w:val="00CF76BA"/>
    <w:rsid w:val="00CF7C08"/>
    <w:rsid w:val="00D13C91"/>
    <w:rsid w:val="00D34605"/>
    <w:rsid w:val="00D4006E"/>
    <w:rsid w:val="00D45542"/>
    <w:rsid w:val="00D57114"/>
    <w:rsid w:val="00D75F4E"/>
    <w:rsid w:val="00D77118"/>
    <w:rsid w:val="00D87CCC"/>
    <w:rsid w:val="00D90582"/>
    <w:rsid w:val="00D92B5B"/>
    <w:rsid w:val="00DA0100"/>
    <w:rsid w:val="00DB5129"/>
    <w:rsid w:val="00DB531B"/>
    <w:rsid w:val="00DB6A85"/>
    <w:rsid w:val="00DC5E5C"/>
    <w:rsid w:val="00DE5CF7"/>
    <w:rsid w:val="00DF14AE"/>
    <w:rsid w:val="00DF31AA"/>
    <w:rsid w:val="00E063CD"/>
    <w:rsid w:val="00E141AD"/>
    <w:rsid w:val="00E14CC5"/>
    <w:rsid w:val="00E208A1"/>
    <w:rsid w:val="00E33376"/>
    <w:rsid w:val="00E44A44"/>
    <w:rsid w:val="00E52139"/>
    <w:rsid w:val="00E60A2D"/>
    <w:rsid w:val="00E74C66"/>
    <w:rsid w:val="00E9601F"/>
    <w:rsid w:val="00EA29AF"/>
    <w:rsid w:val="00EA38E4"/>
    <w:rsid w:val="00EA7592"/>
    <w:rsid w:val="00EB09B3"/>
    <w:rsid w:val="00EB2C56"/>
    <w:rsid w:val="00EB4933"/>
    <w:rsid w:val="00EB5ACF"/>
    <w:rsid w:val="00EC4763"/>
    <w:rsid w:val="00EC721A"/>
    <w:rsid w:val="00ED29CC"/>
    <w:rsid w:val="00ED3863"/>
    <w:rsid w:val="00EE0B92"/>
    <w:rsid w:val="00EE47A9"/>
    <w:rsid w:val="00EE76F5"/>
    <w:rsid w:val="00EF1562"/>
    <w:rsid w:val="00EF5BAB"/>
    <w:rsid w:val="00EF6E65"/>
    <w:rsid w:val="00F04619"/>
    <w:rsid w:val="00F14D6B"/>
    <w:rsid w:val="00F275A6"/>
    <w:rsid w:val="00F3261A"/>
    <w:rsid w:val="00F40E37"/>
    <w:rsid w:val="00F43856"/>
    <w:rsid w:val="00F46913"/>
    <w:rsid w:val="00F546B6"/>
    <w:rsid w:val="00F5744D"/>
    <w:rsid w:val="00F60433"/>
    <w:rsid w:val="00F73C3A"/>
    <w:rsid w:val="00F74D12"/>
    <w:rsid w:val="00F9211D"/>
    <w:rsid w:val="00F940BF"/>
    <w:rsid w:val="00FA6636"/>
    <w:rsid w:val="00FA6E42"/>
    <w:rsid w:val="00FA7C6F"/>
    <w:rsid w:val="00FB1529"/>
    <w:rsid w:val="00FB1E2D"/>
    <w:rsid w:val="00FB4E99"/>
    <w:rsid w:val="00FB53F1"/>
    <w:rsid w:val="00FB7B5A"/>
    <w:rsid w:val="00FC00A5"/>
    <w:rsid w:val="00FC2D5F"/>
    <w:rsid w:val="00FD0EFF"/>
    <w:rsid w:val="00FD4502"/>
    <w:rsid w:val="00FE153C"/>
    <w:rsid w:val="00FE1E8F"/>
    <w:rsid w:val="00FE1EB9"/>
    <w:rsid w:val="00FE216D"/>
    <w:rsid w:val="00FE3115"/>
    <w:rsid w:val="00FE6CC3"/>
    <w:rsid w:val="00FE7943"/>
    <w:rsid w:val="00FF2967"/>
    <w:rsid w:val="00FF5FE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F5FEF"/>
    <w:pPr>
      <w:widowControl w:val="0"/>
      <w:jc w:val="both"/>
    </w:pPr>
  </w:style>
  <w:style w:type="paragraph" w:styleId="1">
    <w:name w:val="heading 1"/>
    <w:basedOn w:val="a"/>
    <w:link w:val="1Char"/>
    <w:uiPriority w:val="9"/>
    <w:qFormat/>
    <w:rsid w:val="00EB09B3"/>
    <w:pPr>
      <w:widowControl/>
      <w:spacing w:before="100" w:beforeAutospacing="1" w:after="100" w:afterAutospacing="1"/>
      <w:jc w:val="left"/>
      <w:outlineLvl w:val="0"/>
    </w:pPr>
    <w:rPr>
      <w:rFonts w:ascii="宋体" w:eastAsia="宋体" w:hAnsi="宋体" w:cs="宋体"/>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
    <w:rsid w:val="00EB09B3"/>
    <w:rPr>
      <w:rFonts w:ascii="宋体" w:eastAsia="宋体" w:hAnsi="宋体" w:cs="宋体"/>
      <w:b/>
      <w:bCs/>
      <w:kern w:val="36"/>
      <w:sz w:val="48"/>
      <w:szCs w:val="48"/>
    </w:rPr>
  </w:style>
  <w:style w:type="character" w:customStyle="1" w:styleId="header-site-logo-txt">
    <w:name w:val="header-site-logo-txt"/>
    <w:basedOn w:val="a0"/>
    <w:rsid w:val="00EB09B3"/>
  </w:style>
  <w:style w:type="character" w:customStyle="1" w:styleId="header-site-time">
    <w:name w:val="header-site-time"/>
    <w:basedOn w:val="a0"/>
    <w:rsid w:val="00EB09B3"/>
  </w:style>
  <w:style w:type="paragraph" w:styleId="a3">
    <w:name w:val="Normal (Web)"/>
    <w:basedOn w:val="a"/>
    <w:uiPriority w:val="99"/>
    <w:semiHidden/>
    <w:unhideWhenUsed/>
    <w:rsid w:val="00EB09B3"/>
    <w:pPr>
      <w:widowControl/>
      <w:spacing w:before="100" w:beforeAutospacing="1" w:after="100" w:afterAutospacing="1"/>
      <w:jc w:val="left"/>
    </w:pPr>
    <w:rPr>
      <w:rFonts w:ascii="宋体" w:eastAsia="宋体" w:hAnsi="宋体" w:cs="宋体"/>
      <w:kern w:val="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52516425">
      <w:bodyDiv w:val="1"/>
      <w:marLeft w:val="0"/>
      <w:marRight w:val="0"/>
      <w:marTop w:val="0"/>
      <w:marBottom w:val="0"/>
      <w:divBdr>
        <w:top w:val="none" w:sz="0" w:space="0" w:color="auto"/>
        <w:left w:val="none" w:sz="0" w:space="0" w:color="auto"/>
        <w:bottom w:val="none" w:sz="0" w:space="0" w:color="auto"/>
        <w:right w:val="none" w:sz="0" w:space="0" w:color="auto"/>
      </w:divBdr>
      <w:divsChild>
        <w:div w:id="1816870398">
          <w:marLeft w:val="0"/>
          <w:marRight w:val="0"/>
          <w:marTop w:val="0"/>
          <w:marBottom w:val="0"/>
          <w:divBdr>
            <w:top w:val="none" w:sz="0" w:space="0" w:color="auto"/>
            <w:left w:val="none" w:sz="0" w:space="0" w:color="auto"/>
            <w:bottom w:val="none" w:sz="0" w:space="0" w:color="auto"/>
            <w:right w:val="none" w:sz="0" w:space="0" w:color="auto"/>
          </w:divBdr>
        </w:div>
        <w:div w:id="125613480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TotalTime>
  <Pages>12</Pages>
  <Words>958</Words>
  <Characters>5464</Characters>
  <Application>Microsoft Office Word</Application>
  <DocSecurity>0</DocSecurity>
  <Lines>45</Lines>
  <Paragraphs>12</Paragraphs>
  <ScaleCrop>false</ScaleCrop>
  <Company>Chinese ORG</Company>
  <LinksUpToDate>false</LinksUpToDate>
  <CharactersWithSpaces>6410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唐柏胜</dc:creator>
  <cp:lastModifiedBy>郑成烁</cp:lastModifiedBy>
  <cp:revision>7</cp:revision>
  <cp:lastPrinted>2019-04-16T00:47:00Z</cp:lastPrinted>
  <dcterms:created xsi:type="dcterms:W3CDTF">2019-04-16T00:50:00Z</dcterms:created>
  <dcterms:modified xsi:type="dcterms:W3CDTF">2020-05-13T08:03:00Z</dcterms:modified>
</cp:coreProperties>
</file>