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CB5" w:rsidRPr="006A4737" w:rsidRDefault="001F5CB5" w:rsidP="00211060">
      <w:pPr>
        <w:widowControl/>
        <w:shd w:val="clear" w:color="auto" w:fill="FFFFFF"/>
        <w:spacing w:after="140"/>
        <w:jc w:val="center"/>
        <w:outlineLvl w:val="1"/>
        <w:rPr>
          <w:rFonts w:ascii="Times New Roman" w:eastAsia="方正小标宋简体" w:hAnsi="Times New Roman" w:cs="Times New Roman"/>
          <w:b/>
          <w:bCs/>
          <w:color w:val="333333"/>
          <w:spacing w:val="5"/>
          <w:kern w:val="0"/>
          <w:sz w:val="44"/>
          <w:szCs w:val="44"/>
        </w:rPr>
      </w:pPr>
    </w:p>
    <w:p w:rsidR="00211060" w:rsidRPr="006A4737" w:rsidRDefault="00211060" w:rsidP="00211060">
      <w:pPr>
        <w:widowControl/>
        <w:shd w:val="clear" w:color="auto" w:fill="FFFFFF"/>
        <w:spacing w:after="140"/>
        <w:jc w:val="center"/>
        <w:outlineLvl w:val="1"/>
        <w:rPr>
          <w:rFonts w:ascii="Times New Roman" w:eastAsia="方正小标宋简体" w:hAnsi="Times New Roman" w:cs="Times New Roman"/>
          <w:b/>
          <w:bCs/>
          <w:color w:val="333333"/>
          <w:spacing w:val="5"/>
          <w:kern w:val="0"/>
          <w:sz w:val="44"/>
          <w:szCs w:val="44"/>
        </w:rPr>
      </w:pPr>
      <w:r w:rsidRPr="006A4737">
        <w:rPr>
          <w:rFonts w:ascii="Times New Roman" w:eastAsia="方正小标宋简体" w:hAnsi="Times New Roman" w:cs="Times New Roman"/>
          <w:b/>
          <w:bCs/>
          <w:color w:val="333333"/>
          <w:spacing w:val="5"/>
          <w:kern w:val="0"/>
          <w:sz w:val="44"/>
          <w:szCs w:val="44"/>
        </w:rPr>
        <w:t>《中国共产党基层组织选举工作条例》</w:t>
      </w:r>
    </w:p>
    <w:p w:rsidR="001F5CB5" w:rsidRPr="006A4737" w:rsidRDefault="001F5CB5" w:rsidP="00211060">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36"/>
          <w:sz w:val="32"/>
          <w:szCs w:val="32"/>
        </w:rPr>
      </w:pPr>
    </w:p>
    <w:p w:rsidR="00211060" w:rsidRPr="006A4737" w:rsidRDefault="00211060" w:rsidP="00211060">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36"/>
          <w:sz w:val="32"/>
          <w:szCs w:val="32"/>
        </w:rPr>
      </w:pPr>
      <w:r w:rsidRPr="006A4737">
        <w:rPr>
          <w:rFonts w:ascii="Times New Roman" w:eastAsia="仿宋_GB2312" w:hAnsi="Times New Roman" w:cs="Times New Roman"/>
          <w:color w:val="333333"/>
          <w:spacing w:val="5"/>
          <w:kern w:val="36"/>
          <w:sz w:val="32"/>
          <w:szCs w:val="32"/>
        </w:rPr>
        <w:t>近日，中共中央印发了《中国共产党基层组织选举工作条例》（以下简称《条例》），并发出通知，要求各地区各部门认真遵照执行。</w:t>
      </w:r>
    </w:p>
    <w:p w:rsidR="00211060" w:rsidRPr="006A4737" w:rsidRDefault="00211060" w:rsidP="00211060">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仿宋_GB2312" w:hAnsi="Times New Roman" w:cs="Times New Roman"/>
          <w:color w:val="333333"/>
          <w:spacing w:val="5"/>
          <w:kern w:val="0"/>
          <w:sz w:val="32"/>
          <w:szCs w:val="32"/>
        </w:rPr>
        <w:t>通知指出，《条例》以习近平新时代中国特色社会主义思想为指导，以党章为根本遵循，深入贯彻党的十九大和十九届二中、三中、四中全会精神，贯彻落实新时代党的建设总要求和新时代党的组织路线，是新时代基层党组织选举工作的基本遵循。通知强调，《条例》的制定和实施，对于发扬党内民主、尊重和保障党员民主权利、规范基层党组织选举，增强基层党组织政治功能和组织力，把基层党组织建设成为宣传党的主张、贯彻党的决定、领导基层治理、团结动员群众、推动改革发展的坚强战斗堡垒，巩固党长期执政的组织基础，具有重要意义。通知要求，各级党委要增强</w:t>
      </w:r>
      <w:r w:rsidRPr="006A4737">
        <w:rPr>
          <w:rFonts w:ascii="Times New Roman" w:eastAsia="仿宋_GB2312" w:hAnsi="Times New Roman" w:cs="Times New Roman"/>
          <w:color w:val="333333"/>
          <w:spacing w:val="5"/>
          <w:kern w:val="0"/>
          <w:sz w:val="32"/>
          <w:szCs w:val="32"/>
        </w:rPr>
        <w:t>“</w:t>
      </w:r>
      <w:r w:rsidRPr="006A4737">
        <w:rPr>
          <w:rFonts w:ascii="Times New Roman" w:eastAsia="仿宋_GB2312" w:hAnsi="Times New Roman" w:cs="Times New Roman"/>
          <w:color w:val="333333"/>
          <w:spacing w:val="5"/>
          <w:kern w:val="0"/>
          <w:sz w:val="32"/>
          <w:szCs w:val="32"/>
        </w:rPr>
        <w:t>四个意识</w:t>
      </w:r>
      <w:r w:rsidRPr="006A4737">
        <w:rPr>
          <w:rFonts w:ascii="Times New Roman" w:eastAsia="仿宋_GB2312" w:hAnsi="Times New Roman" w:cs="Times New Roman"/>
          <w:color w:val="333333"/>
          <w:spacing w:val="5"/>
          <w:kern w:val="0"/>
          <w:sz w:val="32"/>
          <w:szCs w:val="32"/>
        </w:rPr>
        <w:t>”</w:t>
      </w:r>
      <w:r w:rsidRPr="006A4737">
        <w:rPr>
          <w:rFonts w:ascii="Times New Roman" w:eastAsia="仿宋_GB2312" w:hAnsi="Times New Roman" w:cs="Times New Roman"/>
          <w:color w:val="333333"/>
          <w:spacing w:val="5"/>
          <w:kern w:val="0"/>
          <w:sz w:val="32"/>
          <w:szCs w:val="32"/>
        </w:rPr>
        <w:t>、坚定</w:t>
      </w:r>
      <w:r w:rsidRPr="006A4737">
        <w:rPr>
          <w:rFonts w:ascii="Times New Roman" w:eastAsia="仿宋_GB2312" w:hAnsi="Times New Roman" w:cs="Times New Roman"/>
          <w:color w:val="333333"/>
          <w:spacing w:val="5"/>
          <w:kern w:val="0"/>
          <w:sz w:val="32"/>
          <w:szCs w:val="32"/>
        </w:rPr>
        <w:t>“</w:t>
      </w:r>
      <w:r w:rsidRPr="006A4737">
        <w:rPr>
          <w:rFonts w:ascii="Times New Roman" w:eastAsia="仿宋_GB2312" w:hAnsi="Times New Roman" w:cs="Times New Roman"/>
          <w:color w:val="333333"/>
          <w:spacing w:val="5"/>
          <w:kern w:val="0"/>
          <w:sz w:val="32"/>
          <w:szCs w:val="32"/>
        </w:rPr>
        <w:t>四个自信</w:t>
      </w:r>
      <w:r w:rsidRPr="006A4737">
        <w:rPr>
          <w:rFonts w:ascii="Times New Roman" w:eastAsia="仿宋_GB2312" w:hAnsi="Times New Roman" w:cs="Times New Roman"/>
          <w:color w:val="333333"/>
          <w:spacing w:val="5"/>
          <w:kern w:val="0"/>
          <w:sz w:val="32"/>
          <w:szCs w:val="32"/>
        </w:rPr>
        <w:t>”</w:t>
      </w:r>
      <w:r w:rsidRPr="006A4737">
        <w:rPr>
          <w:rFonts w:ascii="Times New Roman" w:eastAsia="仿宋_GB2312" w:hAnsi="Times New Roman" w:cs="Times New Roman"/>
          <w:color w:val="333333"/>
          <w:spacing w:val="5"/>
          <w:kern w:val="0"/>
          <w:sz w:val="32"/>
          <w:szCs w:val="32"/>
        </w:rPr>
        <w:t>、做到</w:t>
      </w:r>
      <w:r w:rsidRPr="006A4737">
        <w:rPr>
          <w:rFonts w:ascii="Times New Roman" w:eastAsia="仿宋_GB2312" w:hAnsi="Times New Roman" w:cs="Times New Roman"/>
          <w:color w:val="333333"/>
          <w:spacing w:val="5"/>
          <w:kern w:val="0"/>
          <w:sz w:val="32"/>
          <w:szCs w:val="32"/>
        </w:rPr>
        <w:t>“</w:t>
      </w:r>
      <w:r w:rsidRPr="006A4737">
        <w:rPr>
          <w:rFonts w:ascii="Times New Roman" w:eastAsia="仿宋_GB2312" w:hAnsi="Times New Roman" w:cs="Times New Roman"/>
          <w:color w:val="333333"/>
          <w:spacing w:val="5"/>
          <w:kern w:val="0"/>
          <w:sz w:val="32"/>
          <w:szCs w:val="32"/>
        </w:rPr>
        <w:t>两个维护</w:t>
      </w:r>
      <w:r w:rsidRPr="006A4737">
        <w:rPr>
          <w:rFonts w:ascii="Times New Roman" w:eastAsia="仿宋_GB2312" w:hAnsi="Times New Roman" w:cs="Times New Roman"/>
          <w:color w:val="333333"/>
          <w:spacing w:val="5"/>
          <w:kern w:val="0"/>
          <w:sz w:val="32"/>
          <w:szCs w:val="32"/>
        </w:rPr>
        <w:t>”</w:t>
      </w:r>
      <w:r w:rsidRPr="006A4737">
        <w:rPr>
          <w:rFonts w:ascii="Times New Roman" w:eastAsia="仿宋_GB2312" w:hAnsi="Times New Roman" w:cs="Times New Roman"/>
          <w:color w:val="333333"/>
          <w:spacing w:val="5"/>
          <w:kern w:val="0"/>
          <w:sz w:val="32"/>
          <w:szCs w:val="32"/>
        </w:rPr>
        <w:t>，严格落实主体责任，加强组织领导，强化监督问责，确保《条例》落到实处。要认真抓好《条例》宣传解读和学习培训，使各级党组织和广大党员深入领会《条例》精神，全面掌握《条例》内容，切实增强贯彻落实《条</w:t>
      </w:r>
      <w:r w:rsidRPr="006A4737">
        <w:rPr>
          <w:rFonts w:ascii="Times New Roman" w:eastAsia="仿宋_GB2312" w:hAnsi="Times New Roman" w:cs="Times New Roman"/>
          <w:color w:val="333333"/>
          <w:spacing w:val="5"/>
          <w:kern w:val="0"/>
          <w:sz w:val="32"/>
          <w:szCs w:val="32"/>
        </w:rPr>
        <w:lastRenderedPageBreak/>
        <w:t>例》的思想自觉和行动自觉。各地区各部门在执行《条例》中的重要情况和建议，要及时报告党中央。《条例》全文如下。</w:t>
      </w:r>
    </w:p>
    <w:p w:rsidR="001F5CB5" w:rsidRPr="006A4737" w:rsidRDefault="001F5CB5" w:rsidP="00211060">
      <w:pPr>
        <w:widowControl/>
        <w:shd w:val="clear" w:color="auto" w:fill="FFFFFF"/>
        <w:spacing w:line="420" w:lineRule="atLeast"/>
        <w:ind w:right="80"/>
        <w:jc w:val="center"/>
        <w:outlineLvl w:val="0"/>
        <w:rPr>
          <w:rFonts w:ascii="Times New Roman" w:eastAsia="黑体" w:hAnsi="Times New Roman" w:cs="Times New Roman"/>
          <w:bCs/>
          <w:color w:val="333333"/>
          <w:spacing w:val="5"/>
          <w:kern w:val="0"/>
          <w:sz w:val="32"/>
          <w:szCs w:val="32"/>
        </w:rPr>
      </w:pPr>
    </w:p>
    <w:p w:rsidR="00211060" w:rsidRPr="006A4737" w:rsidRDefault="00211060" w:rsidP="00211060">
      <w:pPr>
        <w:widowControl/>
        <w:shd w:val="clear" w:color="auto" w:fill="FFFFFF"/>
        <w:spacing w:line="420" w:lineRule="atLeast"/>
        <w:ind w:right="80"/>
        <w:jc w:val="center"/>
        <w:outlineLvl w:val="0"/>
        <w:rPr>
          <w:rFonts w:ascii="Times New Roman" w:eastAsia="方正小标宋简体" w:hAnsi="Times New Roman" w:cs="Times New Roman"/>
          <w:bCs/>
          <w:color w:val="333333"/>
          <w:spacing w:val="5"/>
          <w:kern w:val="0"/>
          <w:sz w:val="44"/>
          <w:szCs w:val="44"/>
        </w:rPr>
      </w:pPr>
      <w:r w:rsidRPr="006A4737">
        <w:rPr>
          <w:rFonts w:ascii="Times New Roman" w:eastAsia="方正小标宋简体" w:hAnsi="Times New Roman" w:cs="Times New Roman"/>
          <w:bCs/>
          <w:color w:val="333333"/>
          <w:spacing w:val="5"/>
          <w:kern w:val="0"/>
          <w:sz w:val="44"/>
          <w:szCs w:val="44"/>
        </w:rPr>
        <w:t>中国共产党基层组织选举工作条例</w:t>
      </w:r>
    </w:p>
    <w:p w:rsidR="00211060" w:rsidRPr="006A4737" w:rsidRDefault="00211060" w:rsidP="001F5CB5">
      <w:pPr>
        <w:widowControl/>
        <w:shd w:val="clear" w:color="auto" w:fill="FFFFFF"/>
        <w:spacing w:line="420" w:lineRule="atLeast"/>
        <w:ind w:left="80" w:right="80" w:firstLineChars="200" w:firstLine="660"/>
        <w:jc w:val="center"/>
        <w:outlineLvl w:val="0"/>
        <w:rPr>
          <w:rFonts w:ascii="Times New Roman" w:eastAsia="仿宋_GB2312" w:hAnsi="Times New Roman" w:cs="Times New Roman"/>
          <w:color w:val="333333"/>
          <w:spacing w:val="5"/>
          <w:kern w:val="0"/>
          <w:sz w:val="32"/>
          <w:szCs w:val="32"/>
        </w:rPr>
      </w:pPr>
      <w:r w:rsidRPr="006A4737">
        <w:rPr>
          <w:rFonts w:ascii="Times New Roman" w:eastAsia="仿宋_GB2312" w:hAnsi="Times New Roman" w:cs="Times New Roman"/>
          <w:color w:val="333333"/>
          <w:spacing w:val="5"/>
          <w:kern w:val="0"/>
          <w:sz w:val="32"/>
          <w:szCs w:val="32"/>
        </w:rPr>
        <w:t>（</w:t>
      </w:r>
      <w:r w:rsidRPr="006A4737">
        <w:rPr>
          <w:rFonts w:ascii="Times New Roman" w:eastAsia="仿宋_GB2312" w:hAnsi="Times New Roman" w:cs="Times New Roman"/>
          <w:color w:val="333333"/>
          <w:spacing w:val="5"/>
          <w:kern w:val="0"/>
          <w:sz w:val="32"/>
          <w:szCs w:val="32"/>
        </w:rPr>
        <w:t>2020</w:t>
      </w:r>
      <w:r w:rsidRPr="006A4737">
        <w:rPr>
          <w:rFonts w:ascii="Times New Roman" w:eastAsia="仿宋_GB2312" w:hAnsi="Times New Roman" w:cs="Times New Roman"/>
          <w:color w:val="333333"/>
          <w:spacing w:val="5"/>
          <w:kern w:val="0"/>
          <w:sz w:val="32"/>
          <w:szCs w:val="32"/>
        </w:rPr>
        <w:t>年</w:t>
      </w:r>
      <w:r w:rsidRPr="006A4737">
        <w:rPr>
          <w:rFonts w:ascii="Times New Roman" w:eastAsia="仿宋_GB2312" w:hAnsi="Times New Roman" w:cs="Times New Roman"/>
          <w:color w:val="333333"/>
          <w:spacing w:val="5"/>
          <w:kern w:val="0"/>
          <w:sz w:val="32"/>
          <w:szCs w:val="32"/>
        </w:rPr>
        <w:t>6</w:t>
      </w:r>
      <w:r w:rsidRPr="006A4737">
        <w:rPr>
          <w:rFonts w:ascii="Times New Roman" w:eastAsia="仿宋_GB2312" w:hAnsi="Times New Roman" w:cs="Times New Roman"/>
          <w:color w:val="333333"/>
          <w:spacing w:val="5"/>
          <w:kern w:val="0"/>
          <w:sz w:val="32"/>
          <w:szCs w:val="32"/>
        </w:rPr>
        <w:t>月</w:t>
      </w:r>
      <w:r w:rsidRPr="006A4737">
        <w:rPr>
          <w:rFonts w:ascii="Times New Roman" w:eastAsia="仿宋_GB2312" w:hAnsi="Times New Roman" w:cs="Times New Roman"/>
          <w:color w:val="333333"/>
          <w:spacing w:val="5"/>
          <w:kern w:val="0"/>
          <w:sz w:val="32"/>
          <w:szCs w:val="32"/>
        </w:rPr>
        <w:t>29</w:t>
      </w:r>
      <w:r w:rsidRPr="006A4737">
        <w:rPr>
          <w:rFonts w:ascii="Times New Roman" w:eastAsia="仿宋_GB2312" w:hAnsi="Times New Roman" w:cs="Times New Roman"/>
          <w:color w:val="333333"/>
          <w:spacing w:val="5"/>
          <w:kern w:val="0"/>
          <w:sz w:val="32"/>
          <w:szCs w:val="32"/>
        </w:rPr>
        <w:t>日中共中央政治局会议审议批准</w:t>
      </w:r>
      <w:r w:rsidRPr="006A4737">
        <w:rPr>
          <w:rFonts w:ascii="Times New Roman" w:eastAsia="仿宋_GB2312" w:hAnsi="Times New Roman" w:cs="Times New Roman"/>
          <w:color w:val="333333"/>
          <w:spacing w:val="5"/>
          <w:kern w:val="0"/>
          <w:sz w:val="32"/>
          <w:szCs w:val="32"/>
        </w:rPr>
        <w:t xml:space="preserve"> 2020</w:t>
      </w:r>
      <w:r w:rsidRPr="006A4737">
        <w:rPr>
          <w:rFonts w:ascii="Times New Roman" w:eastAsia="仿宋_GB2312" w:hAnsi="Times New Roman" w:cs="Times New Roman"/>
          <w:color w:val="333333"/>
          <w:spacing w:val="5"/>
          <w:kern w:val="0"/>
          <w:sz w:val="32"/>
          <w:szCs w:val="32"/>
        </w:rPr>
        <w:t>年</w:t>
      </w:r>
      <w:r w:rsidRPr="006A4737">
        <w:rPr>
          <w:rFonts w:ascii="Times New Roman" w:eastAsia="仿宋_GB2312" w:hAnsi="Times New Roman" w:cs="Times New Roman"/>
          <w:color w:val="333333"/>
          <w:spacing w:val="5"/>
          <w:kern w:val="0"/>
          <w:sz w:val="32"/>
          <w:szCs w:val="32"/>
        </w:rPr>
        <w:t>7</w:t>
      </w:r>
      <w:r w:rsidRPr="006A4737">
        <w:rPr>
          <w:rFonts w:ascii="Times New Roman" w:eastAsia="仿宋_GB2312" w:hAnsi="Times New Roman" w:cs="Times New Roman"/>
          <w:color w:val="333333"/>
          <w:spacing w:val="5"/>
          <w:kern w:val="0"/>
          <w:sz w:val="32"/>
          <w:szCs w:val="32"/>
        </w:rPr>
        <w:t>月</w:t>
      </w:r>
      <w:r w:rsidRPr="006A4737">
        <w:rPr>
          <w:rFonts w:ascii="Times New Roman" w:eastAsia="仿宋_GB2312" w:hAnsi="Times New Roman" w:cs="Times New Roman"/>
          <w:color w:val="333333"/>
          <w:spacing w:val="5"/>
          <w:kern w:val="0"/>
          <w:sz w:val="32"/>
          <w:szCs w:val="32"/>
        </w:rPr>
        <w:t>13</w:t>
      </w:r>
      <w:r w:rsidRPr="006A4737">
        <w:rPr>
          <w:rFonts w:ascii="Times New Roman" w:eastAsia="仿宋_GB2312" w:hAnsi="Times New Roman" w:cs="Times New Roman"/>
          <w:color w:val="333333"/>
          <w:spacing w:val="5"/>
          <w:kern w:val="0"/>
          <w:sz w:val="32"/>
          <w:szCs w:val="32"/>
        </w:rPr>
        <w:t>日中共中央发布）</w:t>
      </w:r>
    </w:p>
    <w:p w:rsidR="001F5CB5" w:rsidRPr="006A4737" w:rsidRDefault="001F5CB5" w:rsidP="000E0346">
      <w:pPr>
        <w:widowControl/>
        <w:shd w:val="clear" w:color="auto" w:fill="FFFFFF"/>
        <w:spacing w:line="420" w:lineRule="atLeast"/>
        <w:ind w:right="80"/>
        <w:jc w:val="center"/>
        <w:outlineLvl w:val="0"/>
        <w:rPr>
          <w:rFonts w:ascii="Times New Roman" w:eastAsia="黑体" w:hAnsi="Times New Roman" w:cs="Times New Roman"/>
          <w:bCs/>
          <w:color w:val="333333"/>
          <w:spacing w:val="5"/>
          <w:kern w:val="0"/>
          <w:sz w:val="32"/>
          <w:szCs w:val="32"/>
        </w:rPr>
      </w:pPr>
    </w:p>
    <w:p w:rsidR="00211060" w:rsidRPr="006A4737" w:rsidRDefault="00211060" w:rsidP="000E0346">
      <w:pPr>
        <w:widowControl/>
        <w:shd w:val="clear" w:color="auto" w:fill="FFFFFF"/>
        <w:spacing w:line="420" w:lineRule="atLeast"/>
        <w:ind w:right="80"/>
        <w:jc w:val="center"/>
        <w:outlineLvl w:val="0"/>
        <w:rPr>
          <w:rFonts w:ascii="Times New Roman" w:eastAsia="黑体" w:hAnsi="Times New Roman" w:cs="Times New Roman"/>
          <w:bCs/>
          <w:color w:val="333333"/>
          <w:spacing w:val="5"/>
          <w:kern w:val="0"/>
          <w:sz w:val="32"/>
          <w:szCs w:val="32"/>
        </w:rPr>
      </w:pPr>
      <w:r w:rsidRPr="006A4737">
        <w:rPr>
          <w:rFonts w:ascii="Times New Roman" w:eastAsia="黑体" w:hAnsi="Times New Roman" w:cs="Times New Roman"/>
          <w:bCs/>
          <w:color w:val="333333"/>
          <w:spacing w:val="5"/>
          <w:kern w:val="0"/>
          <w:sz w:val="32"/>
          <w:szCs w:val="32"/>
        </w:rPr>
        <w:t>第一章</w:t>
      </w:r>
      <w:r w:rsidRPr="006A4737">
        <w:rPr>
          <w:rFonts w:ascii="Times New Roman" w:eastAsia="黑体" w:hAnsi="Times New Roman" w:cs="Times New Roman"/>
          <w:bCs/>
          <w:color w:val="333333"/>
          <w:spacing w:val="5"/>
          <w:kern w:val="0"/>
          <w:sz w:val="32"/>
          <w:szCs w:val="32"/>
        </w:rPr>
        <w:t xml:space="preserve"> </w:t>
      </w:r>
      <w:r w:rsidRPr="006A4737">
        <w:rPr>
          <w:rFonts w:ascii="Times New Roman" w:eastAsia="黑体" w:hAnsi="Times New Roman" w:cs="Times New Roman"/>
          <w:bCs/>
          <w:color w:val="333333"/>
          <w:spacing w:val="5"/>
          <w:kern w:val="0"/>
          <w:sz w:val="32"/>
          <w:szCs w:val="32"/>
        </w:rPr>
        <w:t>总则</w:t>
      </w:r>
    </w:p>
    <w:p w:rsidR="00211060"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第一条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为了深入贯彻习近平新时代中国特色社会主义思想，贯彻落实新时代党的建设总要求和新时代党的组织路线，坚持和加强党的全面领导，坚持党要管党、全面从严治党，健全党的民主集中制，完善党内选举制度，增强基层党组织政治功能，提升基层党组织组织力，根据《中国共产党章程》和有关党内法规，制定本条例。</w:t>
      </w:r>
    </w:p>
    <w:p w:rsidR="00211060"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第二条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本条例适用于企业、农村、机关、学校、科研院所、街道社区、社会组织和其他基层单位设立的党的委员会、总支部委员会、支部委员会（含不设委员会的党支部），以及党的基层纪律检查委员会的选举工作。</w:t>
      </w:r>
    </w:p>
    <w:p w:rsidR="00211060"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第三条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党的基层组织设立的委员会任期届满应当按期进行换届选举。如需延期或者提前进行换届选举，应当报上级党组织批准。延长或者提前期限一般不超过</w:t>
      </w:r>
      <w:r w:rsidRPr="006A4737">
        <w:rPr>
          <w:rFonts w:ascii="Times New Roman" w:eastAsia="仿宋_GB2312" w:hAnsi="Times New Roman" w:cs="Times New Roman"/>
          <w:color w:val="333333"/>
          <w:spacing w:val="5"/>
          <w:kern w:val="0"/>
          <w:sz w:val="32"/>
          <w:szCs w:val="32"/>
        </w:rPr>
        <w:t>1</w:t>
      </w:r>
      <w:r w:rsidRPr="006A4737">
        <w:rPr>
          <w:rFonts w:ascii="Times New Roman" w:eastAsia="仿宋_GB2312" w:hAnsi="Times New Roman" w:cs="Times New Roman"/>
          <w:color w:val="333333"/>
          <w:spacing w:val="5"/>
          <w:kern w:val="0"/>
          <w:sz w:val="32"/>
          <w:szCs w:val="32"/>
        </w:rPr>
        <w:t>年。</w:t>
      </w:r>
    </w:p>
    <w:p w:rsidR="00211060"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lastRenderedPageBreak/>
        <w:t>第四条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党的基层组织设立的委员会一般由党员大会选举产生。党员人数在</w:t>
      </w:r>
      <w:r w:rsidRPr="006A4737">
        <w:rPr>
          <w:rFonts w:ascii="Times New Roman" w:eastAsia="仿宋_GB2312" w:hAnsi="Times New Roman" w:cs="Times New Roman"/>
          <w:color w:val="333333"/>
          <w:spacing w:val="5"/>
          <w:kern w:val="0"/>
          <w:sz w:val="32"/>
          <w:szCs w:val="32"/>
        </w:rPr>
        <w:t>500</w:t>
      </w:r>
      <w:r w:rsidRPr="006A4737">
        <w:rPr>
          <w:rFonts w:ascii="Times New Roman" w:eastAsia="仿宋_GB2312" w:hAnsi="Times New Roman" w:cs="Times New Roman"/>
          <w:color w:val="333333"/>
          <w:spacing w:val="5"/>
          <w:kern w:val="0"/>
          <w:sz w:val="32"/>
          <w:szCs w:val="32"/>
        </w:rPr>
        <w:t>名以上或者所辖党组织驻地分散的，经上级党组织批准，可以召开党员代表大会进行选举。</w:t>
      </w:r>
    </w:p>
    <w:p w:rsidR="00211060"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第五条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rsidR="00211060"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第六条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选举应当充分发扬民主，尊重和保障党员的民主权利，体现选举人的意志。任何组织和个人不得以任何方式强迫选举人选举或者不选举某个人。</w:t>
      </w:r>
    </w:p>
    <w:p w:rsidR="001F5CB5" w:rsidRPr="006A4737" w:rsidRDefault="001F5CB5" w:rsidP="000E0346">
      <w:pPr>
        <w:widowControl/>
        <w:shd w:val="clear" w:color="auto" w:fill="FFFFFF"/>
        <w:spacing w:line="420" w:lineRule="atLeast"/>
        <w:ind w:right="80"/>
        <w:jc w:val="center"/>
        <w:outlineLvl w:val="0"/>
        <w:rPr>
          <w:rFonts w:ascii="Times New Roman" w:eastAsia="黑体" w:hAnsi="Times New Roman" w:cs="Times New Roman"/>
          <w:bCs/>
          <w:color w:val="333333"/>
          <w:spacing w:val="5"/>
          <w:kern w:val="0"/>
          <w:sz w:val="32"/>
          <w:szCs w:val="32"/>
        </w:rPr>
      </w:pPr>
    </w:p>
    <w:p w:rsidR="00211060" w:rsidRPr="006A4737" w:rsidRDefault="00211060" w:rsidP="000E0346">
      <w:pPr>
        <w:widowControl/>
        <w:shd w:val="clear" w:color="auto" w:fill="FFFFFF"/>
        <w:spacing w:line="420" w:lineRule="atLeast"/>
        <w:ind w:right="80"/>
        <w:jc w:val="center"/>
        <w:outlineLvl w:val="0"/>
        <w:rPr>
          <w:rFonts w:ascii="Times New Roman" w:eastAsia="黑体" w:hAnsi="Times New Roman" w:cs="Times New Roman"/>
          <w:bCs/>
          <w:color w:val="333333"/>
          <w:spacing w:val="5"/>
          <w:kern w:val="0"/>
          <w:sz w:val="32"/>
          <w:szCs w:val="32"/>
        </w:rPr>
      </w:pPr>
      <w:r w:rsidRPr="006A4737">
        <w:rPr>
          <w:rFonts w:ascii="Times New Roman" w:eastAsia="黑体" w:hAnsi="Times New Roman" w:cs="Times New Roman"/>
          <w:bCs/>
          <w:color w:val="333333"/>
          <w:spacing w:val="5"/>
          <w:kern w:val="0"/>
          <w:sz w:val="32"/>
          <w:szCs w:val="32"/>
        </w:rPr>
        <w:t>第二章</w:t>
      </w:r>
      <w:r w:rsidRPr="006A4737">
        <w:rPr>
          <w:rFonts w:ascii="Times New Roman" w:eastAsia="黑体" w:hAnsi="Times New Roman" w:cs="Times New Roman"/>
          <w:bCs/>
          <w:color w:val="333333"/>
          <w:spacing w:val="5"/>
          <w:kern w:val="0"/>
          <w:sz w:val="32"/>
          <w:szCs w:val="32"/>
        </w:rPr>
        <w:t xml:space="preserve"> </w:t>
      </w:r>
      <w:r w:rsidRPr="006A4737">
        <w:rPr>
          <w:rFonts w:ascii="Times New Roman" w:eastAsia="黑体" w:hAnsi="Times New Roman" w:cs="Times New Roman"/>
          <w:bCs/>
          <w:color w:val="333333"/>
          <w:spacing w:val="5"/>
          <w:kern w:val="0"/>
          <w:sz w:val="32"/>
          <w:szCs w:val="32"/>
        </w:rPr>
        <w:t>代表的产生</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第七条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党员代表大会的代表应当自觉增强</w:t>
      </w:r>
      <w:r w:rsidRPr="006A4737">
        <w:rPr>
          <w:rFonts w:ascii="Times New Roman" w:eastAsia="仿宋_GB2312" w:hAnsi="Times New Roman" w:cs="Times New Roman"/>
          <w:color w:val="333333"/>
          <w:spacing w:val="5"/>
          <w:kern w:val="0"/>
          <w:sz w:val="32"/>
          <w:szCs w:val="32"/>
        </w:rPr>
        <w:t>“</w:t>
      </w:r>
      <w:r w:rsidRPr="006A4737">
        <w:rPr>
          <w:rFonts w:ascii="Times New Roman" w:eastAsia="仿宋_GB2312" w:hAnsi="Times New Roman" w:cs="Times New Roman"/>
          <w:color w:val="333333"/>
          <w:spacing w:val="5"/>
          <w:kern w:val="0"/>
          <w:sz w:val="32"/>
          <w:szCs w:val="32"/>
        </w:rPr>
        <w:t>四个意识</w:t>
      </w:r>
      <w:r w:rsidRPr="006A4737">
        <w:rPr>
          <w:rFonts w:ascii="Times New Roman" w:eastAsia="仿宋_GB2312" w:hAnsi="Times New Roman" w:cs="Times New Roman"/>
          <w:color w:val="333333"/>
          <w:spacing w:val="5"/>
          <w:kern w:val="0"/>
          <w:sz w:val="32"/>
          <w:szCs w:val="32"/>
        </w:rPr>
        <w:t>”</w:t>
      </w:r>
      <w:r w:rsidRPr="006A4737">
        <w:rPr>
          <w:rFonts w:ascii="Times New Roman" w:eastAsia="仿宋_GB2312" w:hAnsi="Times New Roman" w:cs="Times New Roman"/>
          <w:color w:val="333333"/>
          <w:spacing w:val="5"/>
          <w:kern w:val="0"/>
          <w:sz w:val="32"/>
          <w:szCs w:val="32"/>
        </w:rPr>
        <w:t>、坚定</w:t>
      </w:r>
      <w:r w:rsidRPr="006A4737">
        <w:rPr>
          <w:rFonts w:ascii="Times New Roman" w:eastAsia="仿宋_GB2312" w:hAnsi="Times New Roman" w:cs="Times New Roman"/>
          <w:color w:val="333333"/>
          <w:spacing w:val="5"/>
          <w:kern w:val="0"/>
          <w:sz w:val="32"/>
          <w:szCs w:val="32"/>
        </w:rPr>
        <w:t>“</w:t>
      </w:r>
      <w:r w:rsidRPr="006A4737">
        <w:rPr>
          <w:rFonts w:ascii="Times New Roman" w:eastAsia="仿宋_GB2312" w:hAnsi="Times New Roman" w:cs="Times New Roman"/>
          <w:color w:val="333333"/>
          <w:spacing w:val="5"/>
          <w:kern w:val="0"/>
          <w:sz w:val="32"/>
          <w:szCs w:val="32"/>
        </w:rPr>
        <w:t>四个自信</w:t>
      </w:r>
      <w:r w:rsidRPr="006A4737">
        <w:rPr>
          <w:rFonts w:ascii="Times New Roman" w:eastAsia="仿宋_GB2312" w:hAnsi="Times New Roman" w:cs="Times New Roman"/>
          <w:color w:val="333333"/>
          <w:spacing w:val="5"/>
          <w:kern w:val="0"/>
          <w:sz w:val="32"/>
          <w:szCs w:val="32"/>
        </w:rPr>
        <w:t>”</w:t>
      </w:r>
      <w:r w:rsidRPr="006A4737">
        <w:rPr>
          <w:rFonts w:ascii="Times New Roman" w:eastAsia="仿宋_GB2312" w:hAnsi="Times New Roman" w:cs="Times New Roman"/>
          <w:color w:val="333333"/>
          <w:spacing w:val="5"/>
          <w:kern w:val="0"/>
          <w:sz w:val="32"/>
          <w:szCs w:val="32"/>
        </w:rPr>
        <w:t>、做到</w:t>
      </w:r>
      <w:r w:rsidRPr="006A4737">
        <w:rPr>
          <w:rFonts w:ascii="Times New Roman" w:eastAsia="仿宋_GB2312" w:hAnsi="Times New Roman" w:cs="Times New Roman"/>
          <w:color w:val="333333"/>
          <w:spacing w:val="5"/>
          <w:kern w:val="0"/>
          <w:sz w:val="32"/>
          <w:szCs w:val="32"/>
        </w:rPr>
        <w:t>“</w:t>
      </w:r>
      <w:r w:rsidRPr="006A4737">
        <w:rPr>
          <w:rFonts w:ascii="Times New Roman" w:eastAsia="仿宋_GB2312" w:hAnsi="Times New Roman" w:cs="Times New Roman"/>
          <w:color w:val="333333"/>
          <w:spacing w:val="5"/>
          <w:kern w:val="0"/>
          <w:sz w:val="32"/>
          <w:szCs w:val="32"/>
        </w:rPr>
        <w:t>两个维护</w:t>
      </w:r>
      <w:r w:rsidRPr="006A4737">
        <w:rPr>
          <w:rFonts w:ascii="Times New Roman" w:eastAsia="仿宋_GB2312" w:hAnsi="Times New Roman" w:cs="Times New Roman"/>
          <w:color w:val="333333"/>
          <w:spacing w:val="5"/>
          <w:kern w:val="0"/>
          <w:sz w:val="32"/>
          <w:szCs w:val="32"/>
        </w:rPr>
        <w:t>”</w:t>
      </w:r>
      <w:r w:rsidRPr="006A4737">
        <w:rPr>
          <w:rFonts w:ascii="Times New Roman" w:eastAsia="仿宋_GB2312" w:hAnsi="Times New Roman" w:cs="Times New Roman"/>
          <w:color w:val="333333"/>
          <w:spacing w:val="5"/>
          <w:kern w:val="0"/>
          <w:sz w:val="32"/>
          <w:szCs w:val="32"/>
        </w:rPr>
        <w:t>，遵守党章党规党纪和法律法规，具有履行职责的能力，能反映本选举单位的意见，代表党员的意志。</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第八条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代表的名额一般为</w:t>
      </w:r>
      <w:r w:rsidRPr="006A4737">
        <w:rPr>
          <w:rFonts w:ascii="Times New Roman" w:eastAsia="仿宋_GB2312" w:hAnsi="Times New Roman" w:cs="Times New Roman"/>
          <w:color w:val="333333"/>
          <w:spacing w:val="5"/>
          <w:kern w:val="0"/>
          <w:sz w:val="32"/>
          <w:szCs w:val="32"/>
        </w:rPr>
        <w:t>100</w:t>
      </w:r>
      <w:r w:rsidRPr="006A4737">
        <w:rPr>
          <w:rFonts w:ascii="Times New Roman" w:eastAsia="仿宋_GB2312" w:hAnsi="Times New Roman" w:cs="Times New Roman"/>
          <w:color w:val="333333"/>
          <w:spacing w:val="5"/>
          <w:kern w:val="0"/>
          <w:sz w:val="32"/>
          <w:szCs w:val="32"/>
        </w:rPr>
        <w:t>名至</w:t>
      </w:r>
      <w:r w:rsidRPr="006A4737">
        <w:rPr>
          <w:rFonts w:ascii="Times New Roman" w:eastAsia="仿宋_GB2312" w:hAnsi="Times New Roman" w:cs="Times New Roman"/>
          <w:color w:val="333333"/>
          <w:spacing w:val="5"/>
          <w:kern w:val="0"/>
          <w:sz w:val="32"/>
          <w:szCs w:val="32"/>
        </w:rPr>
        <w:t>200</w:t>
      </w:r>
      <w:r w:rsidRPr="006A4737">
        <w:rPr>
          <w:rFonts w:ascii="Times New Roman" w:eastAsia="仿宋_GB2312" w:hAnsi="Times New Roman" w:cs="Times New Roman"/>
          <w:color w:val="333333"/>
          <w:spacing w:val="5"/>
          <w:kern w:val="0"/>
          <w:sz w:val="32"/>
          <w:szCs w:val="32"/>
        </w:rPr>
        <w:t>名，最多不超过</w:t>
      </w:r>
      <w:r w:rsidRPr="006A4737">
        <w:rPr>
          <w:rFonts w:ascii="Times New Roman" w:eastAsia="仿宋_GB2312" w:hAnsi="Times New Roman" w:cs="Times New Roman"/>
          <w:color w:val="333333"/>
          <w:spacing w:val="5"/>
          <w:kern w:val="0"/>
          <w:sz w:val="32"/>
          <w:szCs w:val="32"/>
        </w:rPr>
        <w:t>300</w:t>
      </w:r>
      <w:r w:rsidRPr="006A4737">
        <w:rPr>
          <w:rFonts w:ascii="Times New Roman" w:eastAsia="仿宋_GB2312" w:hAnsi="Times New Roman" w:cs="Times New Roman"/>
          <w:color w:val="333333"/>
          <w:spacing w:val="5"/>
          <w:kern w:val="0"/>
          <w:sz w:val="32"/>
          <w:szCs w:val="32"/>
        </w:rPr>
        <w:t>名。具体名额由召集党员代表大会的党组织按照有利于党员了解和直接参与党内事务，有利于讨论决定问题的原则确定，报上级党组织批准。代表名额的分配根据</w:t>
      </w:r>
      <w:r w:rsidRPr="006A4737">
        <w:rPr>
          <w:rFonts w:ascii="Times New Roman" w:eastAsia="仿宋_GB2312" w:hAnsi="Times New Roman" w:cs="Times New Roman"/>
          <w:color w:val="333333"/>
          <w:spacing w:val="5"/>
          <w:kern w:val="0"/>
          <w:sz w:val="32"/>
          <w:szCs w:val="32"/>
        </w:rPr>
        <w:lastRenderedPageBreak/>
        <w:t>所辖党组织数量、党员人数和代表具有广泛性的原则确定。优化代表结构，确保生产和工作一线代表比例。大型国有企业、高等学校召开党员代表大会，其二级企业、直属单位党组织隶属其他地方或者单位党组织，</w:t>
      </w:r>
      <w:proofErr w:type="gramStart"/>
      <w:r w:rsidRPr="006A4737">
        <w:rPr>
          <w:rFonts w:ascii="Times New Roman" w:eastAsia="仿宋_GB2312" w:hAnsi="Times New Roman" w:cs="Times New Roman"/>
          <w:color w:val="333333"/>
          <w:spacing w:val="5"/>
          <w:kern w:val="0"/>
          <w:sz w:val="32"/>
          <w:szCs w:val="32"/>
        </w:rPr>
        <w:t>且党员</w:t>
      </w:r>
      <w:proofErr w:type="gramEnd"/>
      <w:r w:rsidRPr="006A4737">
        <w:rPr>
          <w:rFonts w:ascii="Times New Roman" w:eastAsia="仿宋_GB2312" w:hAnsi="Times New Roman" w:cs="Times New Roman"/>
          <w:color w:val="333333"/>
          <w:spacing w:val="5"/>
          <w:kern w:val="0"/>
          <w:sz w:val="32"/>
          <w:szCs w:val="32"/>
        </w:rPr>
        <w:t>人数较多的，可以适当分配一定代表名额。</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第九条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代表候选人的差额不少于应选人数的</w:t>
      </w:r>
      <w:r w:rsidRPr="006A4737">
        <w:rPr>
          <w:rFonts w:ascii="Times New Roman" w:eastAsia="仿宋_GB2312" w:hAnsi="Times New Roman" w:cs="Times New Roman"/>
          <w:color w:val="333333"/>
          <w:spacing w:val="5"/>
          <w:kern w:val="0"/>
          <w:sz w:val="32"/>
          <w:szCs w:val="32"/>
        </w:rPr>
        <w:t>20%</w:t>
      </w:r>
      <w:r w:rsidRPr="006A4737">
        <w:rPr>
          <w:rFonts w:ascii="Times New Roman" w:eastAsia="仿宋_GB2312" w:hAnsi="Times New Roman" w:cs="Times New Roman"/>
          <w:color w:val="333333"/>
          <w:spacing w:val="5"/>
          <w:kern w:val="0"/>
          <w:sz w:val="32"/>
          <w:szCs w:val="32"/>
        </w:rPr>
        <w:t>。</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第十条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代表产生的主要程序是：（一）从党支部开始推荐提名。根据多数党组织和党员的意见，提出代表候选人推荐人选。（二）选举单位就代表候选人推荐人选与上级党组织沟通，提出代表候选人初步人选。采取适当方式加强审核把关，可以对代表候选人初步人选在一定范围内公示。（三）选举单位研究确定代表候选人预备人选，报召开党员代表大会的党的基层委员会审查。（四）选举单位召开党员大会或者党员代表大会，根据多数选举人的意见确定候选人，进行选举。</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第十一条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上届党的委员会成立代表资格审查小组，负责对代表的产生程序和资格进行审查。代表的产生不符合规定程序的，应当责成原选举单位重新进行选举；代表不具备资格的，应当责成原选举单位撤换。代表资格审查小组应当向党员代表大会预备会议报告审查情况。经审查通过后的代表，获得正式资格。</w:t>
      </w:r>
    </w:p>
    <w:p w:rsidR="001F5CB5" w:rsidRPr="006A4737" w:rsidRDefault="001F5CB5" w:rsidP="000E0346">
      <w:pPr>
        <w:widowControl/>
        <w:shd w:val="clear" w:color="auto" w:fill="FFFFFF"/>
        <w:spacing w:line="420" w:lineRule="atLeast"/>
        <w:ind w:right="80"/>
        <w:jc w:val="center"/>
        <w:outlineLvl w:val="0"/>
        <w:rPr>
          <w:rFonts w:ascii="Times New Roman" w:eastAsia="黑体" w:hAnsi="Times New Roman" w:cs="Times New Roman"/>
          <w:bCs/>
          <w:color w:val="333333"/>
          <w:spacing w:val="5"/>
          <w:kern w:val="0"/>
          <w:sz w:val="32"/>
          <w:szCs w:val="32"/>
        </w:rPr>
      </w:pPr>
    </w:p>
    <w:p w:rsidR="000E0346" w:rsidRPr="006A4737" w:rsidRDefault="00211060" w:rsidP="000E0346">
      <w:pPr>
        <w:widowControl/>
        <w:shd w:val="clear" w:color="auto" w:fill="FFFFFF"/>
        <w:spacing w:line="420" w:lineRule="atLeast"/>
        <w:ind w:right="80"/>
        <w:jc w:val="center"/>
        <w:outlineLvl w:val="0"/>
        <w:rPr>
          <w:rFonts w:ascii="Times New Roman" w:eastAsia="黑体" w:hAnsi="Times New Roman" w:cs="Times New Roman"/>
          <w:bCs/>
          <w:color w:val="333333"/>
          <w:spacing w:val="5"/>
          <w:kern w:val="0"/>
          <w:sz w:val="32"/>
          <w:szCs w:val="32"/>
        </w:rPr>
      </w:pPr>
      <w:r w:rsidRPr="006A4737">
        <w:rPr>
          <w:rFonts w:ascii="Times New Roman" w:eastAsia="黑体" w:hAnsi="Times New Roman" w:cs="Times New Roman"/>
          <w:bCs/>
          <w:color w:val="333333"/>
          <w:spacing w:val="5"/>
          <w:kern w:val="0"/>
          <w:sz w:val="32"/>
          <w:szCs w:val="32"/>
        </w:rPr>
        <w:lastRenderedPageBreak/>
        <w:t>第三章</w:t>
      </w:r>
      <w:r w:rsidRPr="006A4737">
        <w:rPr>
          <w:rFonts w:ascii="Times New Roman" w:eastAsia="黑体" w:hAnsi="Times New Roman" w:cs="Times New Roman"/>
          <w:bCs/>
          <w:color w:val="333333"/>
          <w:spacing w:val="5"/>
          <w:kern w:val="0"/>
          <w:sz w:val="32"/>
          <w:szCs w:val="32"/>
        </w:rPr>
        <w:t xml:space="preserve"> </w:t>
      </w:r>
      <w:r w:rsidRPr="006A4737">
        <w:rPr>
          <w:rFonts w:ascii="Times New Roman" w:eastAsia="黑体" w:hAnsi="Times New Roman" w:cs="Times New Roman"/>
          <w:bCs/>
          <w:color w:val="333333"/>
          <w:spacing w:val="5"/>
          <w:kern w:val="0"/>
          <w:sz w:val="32"/>
          <w:szCs w:val="32"/>
        </w:rPr>
        <w:t>委员会的产生</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第十二条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党的基层组织设立的委员会委员候选人，按照德才兼备、以德为先和班子结构合理的原则提名。不同领域、不同类型和不同</w:t>
      </w:r>
      <w:proofErr w:type="gramStart"/>
      <w:r w:rsidRPr="006A4737">
        <w:rPr>
          <w:rFonts w:ascii="Times New Roman" w:eastAsia="仿宋_GB2312" w:hAnsi="Times New Roman" w:cs="Times New Roman"/>
          <w:color w:val="333333"/>
          <w:spacing w:val="5"/>
          <w:kern w:val="0"/>
          <w:sz w:val="32"/>
          <w:szCs w:val="32"/>
        </w:rPr>
        <w:t>层级党</w:t>
      </w:r>
      <w:proofErr w:type="gramEnd"/>
      <w:r w:rsidRPr="006A4737">
        <w:rPr>
          <w:rFonts w:ascii="Times New Roman" w:eastAsia="仿宋_GB2312" w:hAnsi="Times New Roman" w:cs="Times New Roman"/>
          <w:color w:val="333333"/>
          <w:spacing w:val="5"/>
          <w:kern w:val="0"/>
          <w:sz w:val="32"/>
          <w:szCs w:val="32"/>
        </w:rPr>
        <w:t>的基层组织，其委员候选人的条件，根据党中央精神和上级党组织要求，可以结合实际情况进一步细化。</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第十三条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委员候选人的差额不少于应选人数的</w:t>
      </w:r>
      <w:r w:rsidRPr="006A4737">
        <w:rPr>
          <w:rFonts w:ascii="Times New Roman" w:eastAsia="仿宋_GB2312" w:hAnsi="Times New Roman" w:cs="Times New Roman"/>
          <w:color w:val="333333"/>
          <w:spacing w:val="5"/>
          <w:kern w:val="0"/>
          <w:sz w:val="32"/>
          <w:szCs w:val="32"/>
        </w:rPr>
        <w:t>20%</w:t>
      </w:r>
      <w:r w:rsidRPr="006A4737">
        <w:rPr>
          <w:rFonts w:ascii="Times New Roman" w:eastAsia="仿宋_GB2312" w:hAnsi="Times New Roman" w:cs="Times New Roman"/>
          <w:color w:val="333333"/>
          <w:spacing w:val="5"/>
          <w:kern w:val="0"/>
          <w:sz w:val="32"/>
          <w:szCs w:val="32"/>
        </w:rPr>
        <w:t>。</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第十四条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党的总支部委员会、支部委员会委员的产生，由上届委员会根据多数党员的意见提出人选，报上级党组织审查同意后，组织党员酝酿确定候选人，在党员大会上进行选举。</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第十五条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第十六条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党的基层组织设立的委员会的书记、副书记的产生，由上届委员会提出候选人，报上级党组织审查</w:t>
      </w:r>
      <w:r w:rsidRPr="006A4737">
        <w:rPr>
          <w:rFonts w:ascii="Times New Roman" w:eastAsia="仿宋_GB2312" w:hAnsi="Times New Roman" w:cs="Times New Roman"/>
          <w:color w:val="333333"/>
          <w:spacing w:val="5"/>
          <w:kern w:val="0"/>
          <w:sz w:val="32"/>
          <w:szCs w:val="32"/>
        </w:rPr>
        <w:lastRenderedPageBreak/>
        <w:t>同意后，在委员会全体会议上进行选举。不设委员会的党支部书记、副书记的产生，由全体党员充分酝酿，提出候选人，报上级党组织审查同意后进行选举。</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第十七条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经批准设立常务委员会的委员会，其常务委员会委员候选人，由上届委员会按照比应选人数多</w:t>
      </w:r>
      <w:r w:rsidRPr="006A4737">
        <w:rPr>
          <w:rFonts w:ascii="Times New Roman" w:eastAsia="仿宋_GB2312" w:hAnsi="Times New Roman" w:cs="Times New Roman"/>
          <w:color w:val="333333"/>
          <w:spacing w:val="5"/>
          <w:kern w:val="0"/>
          <w:sz w:val="32"/>
          <w:szCs w:val="32"/>
        </w:rPr>
        <w:t>1</w:t>
      </w:r>
      <w:r w:rsidRPr="006A4737">
        <w:rPr>
          <w:rFonts w:ascii="Times New Roman" w:eastAsia="仿宋_GB2312" w:hAnsi="Times New Roman" w:cs="Times New Roman"/>
          <w:color w:val="333333"/>
          <w:spacing w:val="5"/>
          <w:kern w:val="0"/>
          <w:sz w:val="32"/>
          <w:szCs w:val="32"/>
        </w:rPr>
        <w:t>至</w:t>
      </w:r>
      <w:r w:rsidRPr="006A4737">
        <w:rPr>
          <w:rFonts w:ascii="Times New Roman" w:eastAsia="仿宋_GB2312" w:hAnsi="Times New Roman" w:cs="Times New Roman"/>
          <w:color w:val="333333"/>
          <w:spacing w:val="5"/>
          <w:kern w:val="0"/>
          <w:sz w:val="32"/>
          <w:szCs w:val="32"/>
        </w:rPr>
        <w:t>2</w:t>
      </w:r>
      <w:r w:rsidRPr="006A4737">
        <w:rPr>
          <w:rFonts w:ascii="Times New Roman" w:eastAsia="仿宋_GB2312" w:hAnsi="Times New Roman" w:cs="Times New Roman"/>
          <w:color w:val="333333"/>
          <w:spacing w:val="5"/>
          <w:kern w:val="0"/>
          <w:sz w:val="32"/>
          <w:szCs w:val="32"/>
        </w:rPr>
        <w:t>人的差额提出，报上级党组织审查同意后，在委员会全体会议上进行选举。</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第十八条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委员会委员在任期内出缺，一般应当召开党员大会或者党员代表大会补选。上级党的组织认为有必要时，可以调动或者指派下级党组织的负责人。</w:t>
      </w:r>
    </w:p>
    <w:p w:rsidR="001F5CB5" w:rsidRPr="006A4737" w:rsidRDefault="001F5CB5" w:rsidP="000E0346">
      <w:pPr>
        <w:widowControl/>
        <w:shd w:val="clear" w:color="auto" w:fill="FFFFFF"/>
        <w:spacing w:line="420" w:lineRule="atLeast"/>
        <w:ind w:right="80"/>
        <w:jc w:val="center"/>
        <w:outlineLvl w:val="0"/>
        <w:rPr>
          <w:rFonts w:ascii="Times New Roman" w:eastAsia="黑体" w:hAnsi="Times New Roman" w:cs="Times New Roman"/>
          <w:bCs/>
          <w:color w:val="333333"/>
          <w:spacing w:val="5"/>
          <w:kern w:val="0"/>
          <w:sz w:val="32"/>
          <w:szCs w:val="32"/>
        </w:rPr>
      </w:pPr>
    </w:p>
    <w:p w:rsidR="000E0346" w:rsidRPr="006A4737" w:rsidRDefault="00211060" w:rsidP="000E0346">
      <w:pPr>
        <w:widowControl/>
        <w:shd w:val="clear" w:color="auto" w:fill="FFFFFF"/>
        <w:spacing w:line="420" w:lineRule="atLeast"/>
        <w:ind w:right="80"/>
        <w:jc w:val="center"/>
        <w:outlineLvl w:val="0"/>
        <w:rPr>
          <w:rFonts w:ascii="Times New Roman" w:eastAsia="黑体" w:hAnsi="Times New Roman" w:cs="Times New Roman"/>
          <w:bCs/>
          <w:color w:val="333333"/>
          <w:spacing w:val="5"/>
          <w:kern w:val="0"/>
          <w:sz w:val="32"/>
          <w:szCs w:val="32"/>
        </w:rPr>
      </w:pPr>
      <w:r w:rsidRPr="006A4737">
        <w:rPr>
          <w:rFonts w:ascii="Times New Roman" w:eastAsia="黑体" w:hAnsi="Times New Roman" w:cs="Times New Roman"/>
          <w:bCs/>
          <w:color w:val="333333"/>
          <w:spacing w:val="5"/>
          <w:kern w:val="0"/>
          <w:sz w:val="32"/>
          <w:szCs w:val="32"/>
        </w:rPr>
        <w:t>第四章</w:t>
      </w:r>
      <w:r w:rsidRPr="006A4737">
        <w:rPr>
          <w:rFonts w:ascii="Times New Roman" w:eastAsia="黑体" w:hAnsi="Times New Roman" w:cs="Times New Roman"/>
          <w:bCs/>
          <w:color w:val="333333"/>
          <w:spacing w:val="5"/>
          <w:kern w:val="0"/>
          <w:sz w:val="32"/>
          <w:szCs w:val="32"/>
        </w:rPr>
        <w:t xml:space="preserve"> </w:t>
      </w:r>
      <w:r w:rsidRPr="006A4737">
        <w:rPr>
          <w:rFonts w:ascii="Times New Roman" w:eastAsia="黑体" w:hAnsi="Times New Roman" w:cs="Times New Roman"/>
          <w:bCs/>
          <w:color w:val="333333"/>
          <w:spacing w:val="5"/>
          <w:kern w:val="0"/>
          <w:sz w:val="32"/>
          <w:szCs w:val="32"/>
        </w:rPr>
        <w:t>选举的实施</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第十九条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进行选举时，有选举权的到会人数不少于应到会人数的五分之四，会议有效。</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第二十条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召开党员大会进行选举，由上届委员会主持。不设委员会的党支部进行选举，由上届党支部书记主持。召开党员代表大会进行选举，由大会主席团主持。大会主席团成员由上届党的委员会或者各代表团（组）从代表中提名，经全体代表酝酿讨论，提交党员代表大会预备会议表决通过。委员会第一次全体会议选举常务委员会委员和书记、副书记，召开党员代表大会的，由大会主席团</w:t>
      </w:r>
      <w:r w:rsidRPr="006A4737">
        <w:rPr>
          <w:rFonts w:ascii="Times New Roman" w:eastAsia="仿宋_GB2312" w:hAnsi="Times New Roman" w:cs="Times New Roman"/>
          <w:color w:val="333333"/>
          <w:spacing w:val="5"/>
          <w:kern w:val="0"/>
          <w:sz w:val="32"/>
          <w:szCs w:val="32"/>
        </w:rPr>
        <w:lastRenderedPageBreak/>
        <w:t>指定</w:t>
      </w:r>
      <w:r w:rsidRPr="006A4737">
        <w:rPr>
          <w:rFonts w:ascii="Times New Roman" w:eastAsia="仿宋_GB2312" w:hAnsi="Times New Roman" w:cs="Times New Roman"/>
          <w:color w:val="333333"/>
          <w:spacing w:val="5"/>
          <w:kern w:val="0"/>
          <w:sz w:val="32"/>
          <w:szCs w:val="32"/>
        </w:rPr>
        <w:t>1</w:t>
      </w:r>
      <w:r w:rsidRPr="006A4737">
        <w:rPr>
          <w:rFonts w:ascii="Times New Roman" w:eastAsia="仿宋_GB2312" w:hAnsi="Times New Roman" w:cs="Times New Roman"/>
          <w:color w:val="333333"/>
          <w:spacing w:val="5"/>
          <w:kern w:val="0"/>
          <w:sz w:val="32"/>
          <w:szCs w:val="32"/>
        </w:rPr>
        <w:t>名新选出的委员主持；召开党员大会的，由上届委员会推荐</w:t>
      </w:r>
      <w:r w:rsidRPr="006A4737">
        <w:rPr>
          <w:rFonts w:ascii="Times New Roman" w:eastAsia="仿宋_GB2312" w:hAnsi="Times New Roman" w:cs="Times New Roman"/>
          <w:color w:val="333333"/>
          <w:spacing w:val="5"/>
          <w:kern w:val="0"/>
          <w:sz w:val="32"/>
          <w:szCs w:val="32"/>
        </w:rPr>
        <w:t>1</w:t>
      </w:r>
      <w:r w:rsidRPr="006A4737">
        <w:rPr>
          <w:rFonts w:ascii="Times New Roman" w:eastAsia="仿宋_GB2312" w:hAnsi="Times New Roman" w:cs="Times New Roman"/>
          <w:color w:val="333333"/>
          <w:spacing w:val="5"/>
          <w:kern w:val="0"/>
          <w:sz w:val="32"/>
          <w:szCs w:val="32"/>
        </w:rPr>
        <w:t>名新当选的委员主持。</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第二十一条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选举前，选举单位的党组织或者大会主席团应当以适当方式将候选人的简历、工作实绩和主要优缺点向选举人</w:t>
      </w:r>
      <w:proofErr w:type="gramStart"/>
      <w:r w:rsidRPr="006A4737">
        <w:rPr>
          <w:rFonts w:ascii="Times New Roman" w:eastAsia="仿宋_GB2312" w:hAnsi="Times New Roman" w:cs="Times New Roman"/>
          <w:color w:val="333333"/>
          <w:spacing w:val="5"/>
          <w:kern w:val="0"/>
          <w:sz w:val="32"/>
          <w:szCs w:val="32"/>
        </w:rPr>
        <w:t>作出</w:t>
      </w:r>
      <w:proofErr w:type="gramEnd"/>
      <w:r w:rsidRPr="006A4737">
        <w:rPr>
          <w:rFonts w:ascii="Times New Roman" w:eastAsia="仿宋_GB2312" w:hAnsi="Times New Roman" w:cs="Times New Roman"/>
          <w:color w:val="333333"/>
          <w:spacing w:val="5"/>
          <w:kern w:val="0"/>
          <w:sz w:val="32"/>
          <w:szCs w:val="32"/>
        </w:rPr>
        <w:t>实事求是的介绍，对选举人提出的询问</w:t>
      </w:r>
      <w:proofErr w:type="gramStart"/>
      <w:r w:rsidRPr="006A4737">
        <w:rPr>
          <w:rFonts w:ascii="Times New Roman" w:eastAsia="仿宋_GB2312" w:hAnsi="Times New Roman" w:cs="Times New Roman"/>
          <w:color w:val="333333"/>
          <w:spacing w:val="5"/>
          <w:kern w:val="0"/>
          <w:sz w:val="32"/>
          <w:szCs w:val="32"/>
        </w:rPr>
        <w:t>作出</w:t>
      </w:r>
      <w:proofErr w:type="gramEnd"/>
      <w:r w:rsidRPr="006A4737">
        <w:rPr>
          <w:rFonts w:ascii="Times New Roman" w:eastAsia="仿宋_GB2312" w:hAnsi="Times New Roman" w:cs="Times New Roman"/>
          <w:color w:val="333333"/>
          <w:spacing w:val="5"/>
          <w:kern w:val="0"/>
          <w:sz w:val="32"/>
          <w:szCs w:val="32"/>
        </w:rPr>
        <w:t>负责的答复。根据选举人的要求，可以组织候选人与选举人见面，回答选举人提出的问题。</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第二十二条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选举设监票人，负责对选举全过程进行监督。党员大会或者党员代表大会选举的监票人，由全体党员或者各代表团（组）从不是候选人的党员或者代表中推选，经党员大会、党员代表大会或者大会主席团会议表决通过。委员会选举的监票人，从不是书记、副书记、常务委员会委员候选人的委员中推选，经全体委员表决通过。</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第二十三条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选举设计票人。计票人在监票人监督下进行工作。</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第二十四条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选举采用无记名投票的方式。选票上的代表和委员、常务委员会委员候选人名单以姓氏笔画为序排列，书记、副书记候选人名单按照上级党组织批准的顺序排列。选举人不能填写选票的，可以由本人委托非候选人按照选举人的意志代写。因故未出席会议的党员或者代表不能委托他人代为投票。</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lastRenderedPageBreak/>
        <w:t>第二十五条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选举人对候选人可以投赞成票或者</w:t>
      </w:r>
      <w:proofErr w:type="gramStart"/>
      <w:r w:rsidRPr="006A4737">
        <w:rPr>
          <w:rFonts w:ascii="Times New Roman" w:eastAsia="仿宋_GB2312" w:hAnsi="Times New Roman" w:cs="Times New Roman"/>
          <w:color w:val="333333"/>
          <w:spacing w:val="5"/>
          <w:kern w:val="0"/>
          <w:sz w:val="32"/>
          <w:szCs w:val="32"/>
        </w:rPr>
        <w:t>不</w:t>
      </w:r>
      <w:proofErr w:type="gramEnd"/>
      <w:r w:rsidRPr="006A4737">
        <w:rPr>
          <w:rFonts w:ascii="Times New Roman" w:eastAsia="仿宋_GB2312" w:hAnsi="Times New Roman" w:cs="Times New Roman"/>
          <w:color w:val="333333"/>
          <w:spacing w:val="5"/>
          <w:kern w:val="0"/>
          <w:sz w:val="32"/>
          <w:szCs w:val="32"/>
        </w:rPr>
        <w:t>赞成票，也可以弃权。投</w:t>
      </w:r>
      <w:proofErr w:type="gramStart"/>
      <w:r w:rsidRPr="006A4737">
        <w:rPr>
          <w:rFonts w:ascii="Times New Roman" w:eastAsia="仿宋_GB2312" w:hAnsi="Times New Roman" w:cs="Times New Roman"/>
          <w:color w:val="333333"/>
          <w:spacing w:val="5"/>
          <w:kern w:val="0"/>
          <w:sz w:val="32"/>
          <w:szCs w:val="32"/>
        </w:rPr>
        <w:t>不</w:t>
      </w:r>
      <w:proofErr w:type="gramEnd"/>
      <w:r w:rsidRPr="006A4737">
        <w:rPr>
          <w:rFonts w:ascii="Times New Roman" w:eastAsia="仿宋_GB2312" w:hAnsi="Times New Roman" w:cs="Times New Roman"/>
          <w:color w:val="333333"/>
          <w:spacing w:val="5"/>
          <w:kern w:val="0"/>
          <w:sz w:val="32"/>
          <w:szCs w:val="32"/>
        </w:rPr>
        <w:t>赞成票者可以另选他人。</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第二十六条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投票结束后，监票人、计票人应当将投票人数、发出选票数和收回选票</w:t>
      </w:r>
      <w:proofErr w:type="gramStart"/>
      <w:r w:rsidRPr="006A4737">
        <w:rPr>
          <w:rFonts w:ascii="Times New Roman" w:eastAsia="仿宋_GB2312" w:hAnsi="Times New Roman" w:cs="Times New Roman"/>
          <w:color w:val="333333"/>
          <w:spacing w:val="5"/>
          <w:kern w:val="0"/>
          <w:sz w:val="32"/>
          <w:szCs w:val="32"/>
        </w:rPr>
        <w:t>数加以</w:t>
      </w:r>
      <w:proofErr w:type="gramEnd"/>
      <w:r w:rsidRPr="006A4737">
        <w:rPr>
          <w:rFonts w:ascii="Times New Roman" w:eastAsia="仿宋_GB2312" w:hAnsi="Times New Roman" w:cs="Times New Roman"/>
          <w:color w:val="333333"/>
          <w:spacing w:val="5"/>
          <w:kern w:val="0"/>
          <w:sz w:val="32"/>
          <w:szCs w:val="32"/>
        </w:rPr>
        <w:t>核对，</w:t>
      </w:r>
      <w:proofErr w:type="gramStart"/>
      <w:r w:rsidRPr="006A4737">
        <w:rPr>
          <w:rFonts w:ascii="Times New Roman" w:eastAsia="仿宋_GB2312" w:hAnsi="Times New Roman" w:cs="Times New Roman"/>
          <w:color w:val="333333"/>
          <w:spacing w:val="5"/>
          <w:kern w:val="0"/>
          <w:sz w:val="32"/>
          <w:szCs w:val="32"/>
        </w:rPr>
        <w:t>作出</w:t>
      </w:r>
      <w:proofErr w:type="gramEnd"/>
      <w:r w:rsidRPr="006A4737">
        <w:rPr>
          <w:rFonts w:ascii="Times New Roman" w:eastAsia="仿宋_GB2312" w:hAnsi="Times New Roman" w:cs="Times New Roman"/>
          <w:color w:val="333333"/>
          <w:spacing w:val="5"/>
          <w:kern w:val="0"/>
          <w:sz w:val="32"/>
          <w:szCs w:val="32"/>
        </w:rPr>
        <w:t>记录，由监票人签字并报告被选举人的得票数。</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第二十七条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选举收回的选票数，等于或者少于投票人数，选举有效；多于投票人数，选举无效，应当重新选举。每一选票所选人数，等于或者少于规定应选人数的为有效票，多于规定应选人数的为无效票。</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第二十八条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实行差额预选时，赞成票超过应到会有选举权人数半数的，方可列为正式候选人。</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第二十九条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进行正式选举时，被选举人获得的赞成票超过应到会有选举权人数半数的，始得当选。获得赞成票超过半数的被选举人数多于应选名额时，以得票多少为序，至取足应选名额为止。如遇票数相等不能确定当选人时，应当就票数相等的被选举人再次投票，得赞成票多的当选。获得赞成票超过半数的被选举人数少于应选名额时，对不足的名额另行选举。如果接近应选名额，经半数以上选举人同意或者大会主席团决定，也可以减少名额，不再进行选举。</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第三十条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被选举人得票情况，包括得赞成票、</w:t>
      </w:r>
      <w:proofErr w:type="gramStart"/>
      <w:r w:rsidRPr="006A4737">
        <w:rPr>
          <w:rFonts w:ascii="Times New Roman" w:eastAsia="仿宋_GB2312" w:hAnsi="Times New Roman" w:cs="Times New Roman"/>
          <w:color w:val="333333"/>
          <w:spacing w:val="5"/>
          <w:kern w:val="0"/>
          <w:sz w:val="32"/>
          <w:szCs w:val="32"/>
        </w:rPr>
        <w:t>不</w:t>
      </w:r>
      <w:proofErr w:type="gramEnd"/>
      <w:r w:rsidRPr="006A4737">
        <w:rPr>
          <w:rFonts w:ascii="Times New Roman" w:eastAsia="仿宋_GB2312" w:hAnsi="Times New Roman" w:cs="Times New Roman"/>
          <w:color w:val="333333"/>
          <w:spacing w:val="5"/>
          <w:kern w:val="0"/>
          <w:sz w:val="32"/>
          <w:szCs w:val="32"/>
        </w:rPr>
        <w:t>赞成票、弃权票和另选他人等，预选时由监票人向上届委员</w:t>
      </w:r>
      <w:r w:rsidRPr="006A4737">
        <w:rPr>
          <w:rFonts w:ascii="Times New Roman" w:eastAsia="仿宋_GB2312" w:hAnsi="Times New Roman" w:cs="Times New Roman"/>
          <w:color w:val="333333"/>
          <w:spacing w:val="5"/>
          <w:kern w:val="0"/>
          <w:sz w:val="32"/>
          <w:szCs w:val="32"/>
        </w:rPr>
        <w:lastRenderedPageBreak/>
        <w:t>会或者大会主席团报告，正式选举时由监票人向选举人报告。</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第三十一条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当选人名单由会议主持人向选举人宣布。当选的党员代表大会代表、委员会委员，其名单以姓氏笔画为序排列。当选的常务委员会委员和书记、副书记，其名单按照上级党组织批准的顺序排列。</w:t>
      </w:r>
    </w:p>
    <w:p w:rsidR="001F5CB5" w:rsidRPr="006A4737" w:rsidRDefault="001F5CB5" w:rsidP="000E0346">
      <w:pPr>
        <w:widowControl/>
        <w:shd w:val="clear" w:color="auto" w:fill="FFFFFF"/>
        <w:spacing w:line="420" w:lineRule="atLeast"/>
        <w:ind w:right="80"/>
        <w:jc w:val="center"/>
        <w:outlineLvl w:val="0"/>
        <w:rPr>
          <w:rFonts w:ascii="Times New Roman" w:eastAsia="黑体" w:hAnsi="Times New Roman" w:cs="Times New Roman"/>
          <w:bCs/>
          <w:color w:val="333333"/>
          <w:spacing w:val="5"/>
          <w:kern w:val="0"/>
          <w:sz w:val="32"/>
          <w:szCs w:val="32"/>
        </w:rPr>
      </w:pPr>
    </w:p>
    <w:p w:rsidR="000E0346" w:rsidRPr="006A4737" w:rsidRDefault="00211060" w:rsidP="000E0346">
      <w:pPr>
        <w:widowControl/>
        <w:shd w:val="clear" w:color="auto" w:fill="FFFFFF"/>
        <w:spacing w:line="420" w:lineRule="atLeast"/>
        <w:ind w:right="80"/>
        <w:jc w:val="center"/>
        <w:outlineLvl w:val="0"/>
        <w:rPr>
          <w:rFonts w:ascii="Times New Roman" w:eastAsia="黑体" w:hAnsi="Times New Roman" w:cs="Times New Roman"/>
          <w:bCs/>
          <w:color w:val="333333"/>
          <w:spacing w:val="5"/>
          <w:kern w:val="0"/>
          <w:sz w:val="32"/>
          <w:szCs w:val="32"/>
        </w:rPr>
      </w:pPr>
      <w:r w:rsidRPr="006A4737">
        <w:rPr>
          <w:rFonts w:ascii="Times New Roman" w:eastAsia="黑体" w:hAnsi="Times New Roman" w:cs="Times New Roman"/>
          <w:bCs/>
          <w:color w:val="333333"/>
          <w:spacing w:val="5"/>
          <w:kern w:val="0"/>
          <w:sz w:val="32"/>
          <w:szCs w:val="32"/>
        </w:rPr>
        <w:t>第五章</w:t>
      </w:r>
      <w:r w:rsidRPr="006A4737">
        <w:rPr>
          <w:rFonts w:ascii="Times New Roman" w:eastAsia="黑体" w:hAnsi="Times New Roman" w:cs="Times New Roman"/>
          <w:bCs/>
          <w:color w:val="333333"/>
          <w:spacing w:val="5"/>
          <w:kern w:val="0"/>
          <w:sz w:val="32"/>
          <w:szCs w:val="32"/>
        </w:rPr>
        <w:t xml:space="preserve"> </w:t>
      </w:r>
      <w:r w:rsidRPr="006A4737">
        <w:rPr>
          <w:rFonts w:ascii="Times New Roman" w:eastAsia="黑体" w:hAnsi="Times New Roman" w:cs="Times New Roman"/>
          <w:bCs/>
          <w:color w:val="333333"/>
          <w:spacing w:val="5"/>
          <w:kern w:val="0"/>
          <w:sz w:val="32"/>
          <w:szCs w:val="32"/>
        </w:rPr>
        <w:t>呈报审批</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第三十二条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召开党员大会或者党员代表大会的请示，按照党组织隶属关系，报有审批权限的上级党组织审批。召开党员大会的，一般提前</w:t>
      </w:r>
      <w:r w:rsidRPr="006A4737">
        <w:rPr>
          <w:rFonts w:ascii="Times New Roman" w:eastAsia="仿宋_GB2312" w:hAnsi="Times New Roman" w:cs="Times New Roman"/>
          <w:color w:val="333333"/>
          <w:spacing w:val="5"/>
          <w:kern w:val="0"/>
          <w:sz w:val="32"/>
          <w:szCs w:val="32"/>
        </w:rPr>
        <w:t>1</w:t>
      </w:r>
      <w:r w:rsidRPr="006A4737">
        <w:rPr>
          <w:rFonts w:ascii="Times New Roman" w:eastAsia="仿宋_GB2312" w:hAnsi="Times New Roman" w:cs="Times New Roman"/>
          <w:color w:val="333333"/>
          <w:spacing w:val="5"/>
          <w:kern w:val="0"/>
          <w:sz w:val="32"/>
          <w:szCs w:val="32"/>
        </w:rPr>
        <w:t>个月报批；召开党员代表大会的，一般提前</w:t>
      </w:r>
      <w:r w:rsidRPr="006A4737">
        <w:rPr>
          <w:rFonts w:ascii="Times New Roman" w:eastAsia="仿宋_GB2312" w:hAnsi="Times New Roman" w:cs="Times New Roman"/>
          <w:color w:val="333333"/>
          <w:spacing w:val="5"/>
          <w:kern w:val="0"/>
          <w:sz w:val="32"/>
          <w:szCs w:val="32"/>
        </w:rPr>
        <w:t>4</w:t>
      </w:r>
      <w:r w:rsidRPr="006A4737">
        <w:rPr>
          <w:rFonts w:ascii="Times New Roman" w:eastAsia="仿宋_GB2312" w:hAnsi="Times New Roman" w:cs="Times New Roman"/>
          <w:color w:val="333333"/>
          <w:spacing w:val="5"/>
          <w:kern w:val="0"/>
          <w:sz w:val="32"/>
          <w:szCs w:val="32"/>
        </w:rPr>
        <w:t>个月报批。</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第三十三条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新一届党的委员会和纪律检查委员会委员、常务委员会委员和书记、副书记候选人预备人选，一般于召开党员大会或者党员代表大会</w:t>
      </w:r>
      <w:r w:rsidRPr="006A4737">
        <w:rPr>
          <w:rFonts w:ascii="Times New Roman" w:eastAsia="仿宋_GB2312" w:hAnsi="Times New Roman" w:cs="Times New Roman"/>
          <w:color w:val="333333"/>
          <w:spacing w:val="5"/>
          <w:kern w:val="0"/>
          <w:sz w:val="32"/>
          <w:szCs w:val="32"/>
        </w:rPr>
        <w:t>1</w:t>
      </w:r>
      <w:r w:rsidRPr="006A4737">
        <w:rPr>
          <w:rFonts w:ascii="Times New Roman" w:eastAsia="仿宋_GB2312" w:hAnsi="Times New Roman" w:cs="Times New Roman"/>
          <w:color w:val="333333"/>
          <w:spacing w:val="5"/>
          <w:kern w:val="0"/>
          <w:sz w:val="32"/>
          <w:szCs w:val="32"/>
        </w:rPr>
        <w:t>个月前，报有审批权限的上级党组织审批。</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第三十四条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选出的委员，报上级党组织备案；常务委员会委员和书记、副书记，报上级党组织批准。纪律检查委员会选出的常务委员会委员和书记、副书记，经同级党的委员会通过后，报上级党组织批准。</w:t>
      </w:r>
    </w:p>
    <w:p w:rsidR="001F5CB5" w:rsidRPr="006A4737" w:rsidRDefault="001F5CB5" w:rsidP="000E0346">
      <w:pPr>
        <w:widowControl/>
        <w:shd w:val="clear" w:color="auto" w:fill="FFFFFF"/>
        <w:spacing w:line="420" w:lineRule="atLeast"/>
        <w:ind w:right="80"/>
        <w:jc w:val="center"/>
        <w:outlineLvl w:val="0"/>
        <w:rPr>
          <w:rFonts w:ascii="Times New Roman" w:eastAsia="黑体" w:hAnsi="Times New Roman" w:cs="Times New Roman"/>
          <w:bCs/>
          <w:color w:val="333333"/>
          <w:spacing w:val="5"/>
          <w:kern w:val="0"/>
          <w:sz w:val="32"/>
          <w:szCs w:val="32"/>
        </w:rPr>
      </w:pPr>
    </w:p>
    <w:p w:rsidR="000E0346" w:rsidRPr="006A4737" w:rsidRDefault="00211060" w:rsidP="000E0346">
      <w:pPr>
        <w:widowControl/>
        <w:shd w:val="clear" w:color="auto" w:fill="FFFFFF"/>
        <w:spacing w:line="420" w:lineRule="atLeast"/>
        <w:ind w:right="80"/>
        <w:jc w:val="center"/>
        <w:outlineLvl w:val="0"/>
        <w:rPr>
          <w:rFonts w:ascii="Times New Roman" w:eastAsia="黑体" w:hAnsi="Times New Roman" w:cs="Times New Roman"/>
          <w:bCs/>
          <w:color w:val="333333"/>
          <w:spacing w:val="5"/>
          <w:kern w:val="0"/>
          <w:sz w:val="32"/>
          <w:szCs w:val="32"/>
        </w:rPr>
      </w:pPr>
      <w:r w:rsidRPr="006A4737">
        <w:rPr>
          <w:rFonts w:ascii="Times New Roman" w:eastAsia="黑体" w:hAnsi="Times New Roman" w:cs="Times New Roman"/>
          <w:bCs/>
          <w:color w:val="333333"/>
          <w:spacing w:val="5"/>
          <w:kern w:val="0"/>
          <w:sz w:val="32"/>
          <w:szCs w:val="32"/>
        </w:rPr>
        <w:t>第六章</w:t>
      </w:r>
      <w:r w:rsidRPr="006A4737">
        <w:rPr>
          <w:rFonts w:ascii="Times New Roman" w:eastAsia="黑体" w:hAnsi="Times New Roman" w:cs="Times New Roman"/>
          <w:bCs/>
          <w:color w:val="333333"/>
          <w:spacing w:val="5"/>
          <w:kern w:val="0"/>
          <w:sz w:val="32"/>
          <w:szCs w:val="32"/>
        </w:rPr>
        <w:t xml:space="preserve"> </w:t>
      </w:r>
      <w:r w:rsidRPr="006A4737">
        <w:rPr>
          <w:rFonts w:ascii="Times New Roman" w:eastAsia="黑体" w:hAnsi="Times New Roman" w:cs="Times New Roman"/>
          <w:bCs/>
          <w:color w:val="333333"/>
          <w:spacing w:val="5"/>
          <w:kern w:val="0"/>
          <w:sz w:val="32"/>
          <w:szCs w:val="32"/>
        </w:rPr>
        <w:t>纪律和监督</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lastRenderedPageBreak/>
        <w:t>第三十五条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加强对党的基层组织选举工作的领导，坚持教育在先、警示在先、预防在先，严肃政治纪律、组织纪律以及换届工作纪律要求，强化制度意识、严格制度执行、维护制度权威，引导党员和代表正确行使民主权利，保证选举工作平稳有序。落实全面从严治党责任，严禁拉帮结派、拉票贿选、跑风漏气等非组织行为，严防黑恶势力、宗族势力、宗教势力干扰破坏选举，强化监督检查和责任追究，确保选举工作风清气正。</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第三十六条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本条例由上级党的委员会及其组织部门和上级党的纪律检查委员会负责监督实施，执行情况纳入巡视巡察监督工作内容。</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第三十七条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在选举中，凡有违反党章和本条例规定行为的，必须认真查处，根据问题的性质和情节轻重，对有关党员给予批评教育直至纪律处分，对失职失责的党组织和党的领导干部进行问责。</w:t>
      </w:r>
    </w:p>
    <w:p w:rsidR="001F5CB5" w:rsidRPr="006A4737" w:rsidRDefault="001F5CB5" w:rsidP="000E0346">
      <w:pPr>
        <w:widowControl/>
        <w:shd w:val="clear" w:color="auto" w:fill="FFFFFF"/>
        <w:spacing w:line="420" w:lineRule="atLeast"/>
        <w:ind w:right="80"/>
        <w:jc w:val="center"/>
        <w:outlineLvl w:val="0"/>
        <w:rPr>
          <w:rFonts w:ascii="Times New Roman" w:eastAsia="黑体" w:hAnsi="Times New Roman" w:cs="Times New Roman"/>
          <w:bCs/>
          <w:color w:val="333333"/>
          <w:spacing w:val="5"/>
          <w:kern w:val="0"/>
          <w:sz w:val="32"/>
          <w:szCs w:val="32"/>
        </w:rPr>
      </w:pPr>
    </w:p>
    <w:p w:rsidR="000E0346" w:rsidRPr="006A4737" w:rsidRDefault="00211060" w:rsidP="000E0346">
      <w:pPr>
        <w:widowControl/>
        <w:shd w:val="clear" w:color="auto" w:fill="FFFFFF"/>
        <w:spacing w:line="420" w:lineRule="atLeast"/>
        <w:ind w:right="80"/>
        <w:jc w:val="center"/>
        <w:outlineLvl w:val="0"/>
        <w:rPr>
          <w:rFonts w:ascii="Times New Roman" w:eastAsia="黑体" w:hAnsi="Times New Roman" w:cs="Times New Roman"/>
          <w:bCs/>
          <w:color w:val="333333"/>
          <w:spacing w:val="5"/>
          <w:kern w:val="0"/>
          <w:sz w:val="32"/>
          <w:szCs w:val="32"/>
        </w:rPr>
      </w:pPr>
      <w:r w:rsidRPr="006A4737">
        <w:rPr>
          <w:rFonts w:ascii="Times New Roman" w:eastAsia="黑体" w:hAnsi="Times New Roman" w:cs="Times New Roman"/>
          <w:bCs/>
          <w:color w:val="333333"/>
          <w:spacing w:val="5"/>
          <w:kern w:val="0"/>
          <w:sz w:val="32"/>
          <w:szCs w:val="32"/>
        </w:rPr>
        <w:t>第七章</w:t>
      </w:r>
      <w:r w:rsidRPr="006A4737">
        <w:rPr>
          <w:rFonts w:ascii="Times New Roman" w:eastAsia="黑体" w:hAnsi="Times New Roman" w:cs="Times New Roman"/>
          <w:bCs/>
          <w:color w:val="333333"/>
          <w:spacing w:val="5"/>
          <w:kern w:val="0"/>
          <w:sz w:val="32"/>
          <w:szCs w:val="32"/>
        </w:rPr>
        <w:t xml:space="preserve"> </w:t>
      </w:r>
      <w:r w:rsidRPr="006A4737">
        <w:rPr>
          <w:rFonts w:ascii="Times New Roman" w:eastAsia="黑体" w:hAnsi="Times New Roman" w:cs="Times New Roman"/>
          <w:bCs/>
          <w:color w:val="333333"/>
          <w:spacing w:val="5"/>
          <w:kern w:val="0"/>
          <w:sz w:val="32"/>
          <w:szCs w:val="32"/>
        </w:rPr>
        <w:t>附则</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第三十八条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选举单位应当根据本条例制定选举办法，经党员大会或者党员代表大会讨论通过后执行。</w:t>
      </w:r>
    </w:p>
    <w:p w:rsidR="00AB448F"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第三十九条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中国人民解放军和中国人民武装警察部队党的基层组织的选举，由中央军事委员会根据本条例的精神</w:t>
      </w:r>
      <w:proofErr w:type="gramStart"/>
      <w:r w:rsidRPr="006A4737">
        <w:rPr>
          <w:rFonts w:ascii="Times New Roman" w:eastAsia="仿宋_GB2312" w:hAnsi="Times New Roman" w:cs="Times New Roman"/>
          <w:color w:val="333333"/>
          <w:spacing w:val="5"/>
          <w:kern w:val="0"/>
          <w:sz w:val="32"/>
          <w:szCs w:val="32"/>
        </w:rPr>
        <w:t>作出</w:t>
      </w:r>
      <w:proofErr w:type="gramEnd"/>
      <w:r w:rsidRPr="006A4737">
        <w:rPr>
          <w:rFonts w:ascii="Times New Roman" w:eastAsia="仿宋_GB2312" w:hAnsi="Times New Roman" w:cs="Times New Roman"/>
          <w:color w:val="333333"/>
          <w:spacing w:val="5"/>
          <w:kern w:val="0"/>
          <w:sz w:val="32"/>
          <w:szCs w:val="32"/>
        </w:rPr>
        <w:t>规定。</w:t>
      </w:r>
    </w:p>
    <w:p w:rsidR="000E0346"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lastRenderedPageBreak/>
        <w:t>第四十条</w:t>
      </w:r>
      <w:r w:rsidRPr="006A4737">
        <w:rPr>
          <w:rFonts w:ascii="Times New Roman" w:eastAsia="仿宋_GB2312" w:hAnsi="Times New Roman" w:cs="Times New Roman"/>
          <w:color w:val="333333"/>
          <w:spacing w:val="5"/>
          <w:kern w:val="0"/>
          <w:sz w:val="32"/>
          <w:szCs w:val="32"/>
        </w:rPr>
        <w:t xml:space="preserve"> </w:t>
      </w:r>
      <w:r w:rsidR="00AB448F"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本条例由中央组织部负责解释。</w:t>
      </w:r>
    </w:p>
    <w:p w:rsidR="00A80F67" w:rsidRPr="006A4737" w:rsidRDefault="00211060" w:rsidP="00041622">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黑体" w:hAnsi="Times New Roman" w:cs="Times New Roman"/>
          <w:color w:val="333333"/>
          <w:spacing w:val="5"/>
          <w:kern w:val="0"/>
          <w:sz w:val="32"/>
          <w:szCs w:val="32"/>
        </w:rPr>
        <w:t>第四十一条</w:t>
      </w:r>
      <w:r w:rsidRPr="006A4737">
        <w:rPr>
          <w:rFonts w:ascii="Times New Roman" w:eastAsia="仿宋_GB2312" w:hAnsi="Times New Roman" w:cs="Times New Roman"/>
          <w:color w:val="333333"/>
          <w:spacing w:val="5"/>
          <w:kern w:val="0"/>
          <w:sz w:val="32"/>
          <w:szCs w:val="32"/>
        </w:rPr>
        <w:t xml:space="preserve"> </w:t>
      </w:r>
      <w:r w:rsidRPr="006A4737">
        <w:rPr>
          <w:rFonts w:ascii="Times New Roman" w:eastAsia="仿宋_GB2312" w:hAnsi="Times New Roman" w:cs="Times New Roman"/>
          <w:color w:val="333333"/>
          <w:spacing w:val="5"/>
          <w:kern w:val="0"/>
          <w:sz w:val="32"/>
          <w:szCs w:val="32"/>
        </w:rPr>
        <w:t>本条例自发布之日起施行。</w:t>
      </w:r>
    </w:p>
    <w:p w:rsidR="00211060" w:rsidRPr="006A4737" w:rsidRDefault="00211060" w:rsidP="000E0346">
      <w:pPr>
        <w:widowControl/>
        <w:shd w:val="clear" w:color="auto" w:fill="FFFFFF"/>
        <w:spacing w:line="420" w:lineRule="atLeast"/>
        <w:ind w:left="80" w:right="80" w:firstLineChars="200" w:firstLine="660"/>
        <w:outlineLvl w:val="0"/>
        <w:rPr>
          <w:rFonts w:ascii="Times New Roman" w:eastAsia="仿宋_GB2312" w:hAnsi="Times New Roman" w:cs="Times New Roman"/>
          <w:color w:val="333333"/>
          <w:spacing w:val="5"/>
          <w:kern w:val="0"/>
          <w:sz w:val="32"/>
          <w:szCs w:val="32"/>
        </w:rPr>
      </w:pPr>
      <w:r w:rsidRPr="006A4737">
        <w:rPr>
          <w:rFonts w:ascii="Times New Roman" w:eastAsia="仿宋_GB2312" w:hAnsi="Times New Roman" w:cs="Times New Roman"/>
          <w:color w:val="333333"/>
          <w:spacing w:val="5"/>
          <w:kern w:val="0"/>
          <w:sz w:val="32"/>
          <w:szCs w:val="32"/>
        </w:rPr>
        <w:t>1990</w:t>
      </w:r>
      <w:r w:rsidRPr="006A4737">
        <w:rPr>
          <w:rFonts w:ascii="Times New Roman" w:eastAsia="仿宋_GB2312" w:hAnsi="Times New Roman" w:cs="Times New Roman"/>
          <w:color w:val="333333"/>
          <w:spacing w:val="5"/>
          <w:kern w:val="0"/>
          <w:sz w:val="32"/>
          <w:szCs w:val="32"/>
        </w:rPr>
        <w:t>年</w:t>
      </w:r>
      <w:r w:rsidRPr="006A4737">
        <w:rPr>
          <w:rFonts w:ascii="Times New Roman" w:eastAsia="仿宋_GB2312" w:hAnsi="Times New Roman" w:cs="Times New Roman"/>
          <w:color w:val="333333"/>
          <w:spacing w:val="5"/>
          <w:kern w:val="0"/>
          <w:sz w:val="32"/>
          <w:szCs w:val="32"/>
        </w:rPr>
        <w:t>6</w:t>
      </w:r>
      <w:r w:rsidRPr="006A4737">
        <w:rPr>
          <w:rFonts w:ascii="Times New Roman" w:eastAsia="仿宋_GB2312" w:hAnsi="Times New Roman" w:cs="Times New Roman"/>
          <w:color w:val="333333"/>
          <w:spacing w:val="5"/>
          <w:kern w:val="0"/>
          <w:sz w:val="32"/>
          <w:szCs w:val="32"/>
        </w:rPr>
        <w:t>月</w:t>
      </w:r>
      <w:r w:rsidRPr="006A4737">
        <w:rPr>
          <w:rFonts w:ascii="Times New Roman" w:eastAsia="仿宋_GB2312" w:hAnsi="Times New Roman" w:cs="Times New Roman"/>
          <w:color w:val="333333"/>
          <w:spacing w:val="5"/>
          <w:kern w:val="0"/>
          <w:sz w:val="32"/>
          <w:szCs w:val="32"/>
        </w:rPr>
        <w:t>27</w:t>
      </w:r>
      <w:r w:rsidRPr="006A4737">
        <w:rPr>
          <w:rFonts w:ascii="Times New Roman" w:eastAsia="仿宋_GB2312" w:hAnsi="Times New Roman" w:cs="Times New Roman"/>
          <w:color w:val="333333"/>
          <w:spacing w:val="5"/>
          <w:kern w:val="0"/>
          <w:sz w:val="32"/>
          <w:szCs w:val="32"/>
        </w:rPr>
        <w:t>日中共中央印发的《中国共产党基层组织选举工作暂行条例》同时废止。</w:t>
      </w:r>
    </w:p>
    <w:p w:rsidR="00FF5FEF" w:rsidRPr="006A4737" w:rsidRDefault="00FF5FEF">
      <w:pPr>
        <w:rPr>
          <w:rFonts w:ascii="Times New Roman" w:eastAsia="仿宋_GB2312" w:hAnsi="Times New Roman" w:cs="Times New Roman"/>
          <w:sz w:val="32"/>
          <w:szCs w:val="32"/>
        </w:rPr>
      </w:pPr>
      <w:bookmarkStart w:id="0" w:name="_GoBack"/>
      <w:bookmarkEnd w:id="0"/>
    </w:p>
    <w:sectPr w:rsidR="00FF5FEF" w:rsidRPr="006A4737" w:rsidSect="00FF5FE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DAB" w:rsidRDefault="00B37DAB" w:rsidP="00651499">
      <w:r>
        <w:separator/>
      </w:r>
    </w:p>
  </w:endnote>
  <w:endnote w:type="continuationSeparator" w:id="0">
    <w:p w:rsidR="00B37DAB" w:rsidRDefault="00B37DAB" w:rsidP="0065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7341"/>
      <w:docPartObj>
        <w:docPartGallery w:val="Page Numbers (Bottom of Page)"/>
        <w:docPartUnique/>
      </w:docPartObj>
    </w:sdtPr>
    <w:sdtEndPr/>
    <w:sdtContent>
      <w:p w:rsidR="00651499" w:rsidRDefault="00D04732">
        <w:pPr>
          <w:pStyle w:val="a9"/>
          <w:jc w:val="center"/>
        </w:pPr>
        <w:r>
          <w:fldChar w:fldCharType="begin"/>
        </w:r>
        <w:r>
          <w:instrText xml:space="preserve"> PAGE   \* MERGEFORMAT </w:instrText>
        </w:r>
        <w:r>
          <w:fldChar w:fldCharType="separate"/>
        </w:r>
        <w:r w:rsidR="006A4737" w:rsidRPr="006A4737">
          <w:rPr>
            <w:noProof/>
            <w:lang w:val="zh-CN"/>
          </w:rPr>
          <w:t>2</w:t>
        </w:r>
        <w:r>
          <w:rPr>
            <w:noProof/>
            <w:lang w:val="zh-CN"/>
          </w:rPr>
          <w:fldChar w:fldCharType="end"/>
        </w:r>
      </w:p>
    </w:sdtContent>
  </w:sdt>
  <w:p w:rsidR="00651499" w:rsidRDefault="0065149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DAB" w:rsidRDefault="00B37DAB" w:rsidP="00651499">
      <w:r>
        <w:separator/>
      </w:r>
    </w:p>
  </w:footnote>
  <w:footnote w:type="continuationSeparator" w:id="0">
    <w:p w:rsidR="00B37DAB" w:rsidRDefault="00B37DAB" w:rsidP="00651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1060"/>
    <w:rsid w:val="00001169"/>
    <w:rsid w:val="00006C6C"/>
    <w:rsid w:val="000077EC"/>
    <w:rsid w:val="0002570B"/>
    <w:rsid w:val="0002718A"/>
    <w:rsid w:val="00031230"/>
    <w:rsid w:val="000400A6"/>
    <w:rsid w:val="00041622"/>
    <w:rsid w:val="00043B3C"/>
    <w:rsid w:val="00061694"/>
    <w:rsid w:val="0006229E"/>
    <w:rsid w:val="00064CFC"/>
    <w:rsid w:val="00071D06"/>
    <w:rsid w:val="000772B7"/>
    <w:rsid w:val="00083CB8"/>
    <w:rsid w:val="00095F76"/>
    <w:rsid w:val="000A1D73"/>
    <w:rsid w:val="000A263D"/>
    <w:rsid w:val="000A3145"/>
    <w:rsid w:val="000B7427"/>
    <w:rsid w:val="000C28AB"/>
    <w:rsid w:val="000C366B"/>
    <w:rsid w:val="000C4AA8"/>
    <w:rsid w:val="000D5946"/>
    <w:rsid w:val="000E0346"/>
    <w:rsid w:val="000E3349"/>
    <w:rsid w:val="000E5E8A"/>
    <w:rsid w:val="000E60CE"/>
    <w:rsid w:val="000F1C29"/>
    <w:rsid w:val="000F2179"/>
    <w:rsid w:val="000F2AC6"/>
    <w:rsid w:val="000F322A"/>
    <w:rsid w:val="00105F08"/>
    <w:rsid w:val="00110C6C"/>
    <w:rsid w:val="00111995"/>
    <w:rsid w:val="001147DD"/>
    <w:rsid w:val="0011626F"/>
    <w:rsid w:val="00116474"/>
    <w:rsid w:val="00125F52"/>
    <w:rsid w:val="00133D8B"/>
    <w:rsid w:val="001350E1"/>
    <w:rsid w:val="0013552C"/>
    <w:rsid w:val="00145742"/>
    <w:rsid w:val="00161091"/>
    <w:rsid w:val="00161452"/>
    <w:rsid w:val="00171ECA"/>
    <w:rsid w:val="00172C82"/>
    <w:rsid w:val="0017546C"/>
    <w:rsid w:val="00177AF6"/>
    <w:rsid w:val="0018607D"/>
    <w:rsid w:val="00193E8E"/>
    <w:rsid w:val="001942F1"/>
    <w:rsid w:val="001A5C14"/>
    <w:rsid w:val="001B0DEA"/>
    <w:rsid w:val="001B5211"/>
    <w:rsid w:val="001B5405"/>
    <w:rsid w:val="001B7571"/>
    <w:rsid w:val="001C0DF3"/>
    <w:rsid w:val="001D082C"/>
    <w:rsid w:val="001D30E9"/>
    <w:rsid w:val="001E655D"/>
    <w:rsid w:val="001F1A72"/>
    <w:rsid w:val="001F5CB5"/>
    <w:rsid w:val="0020760D"/>
    <w:rsid w:val="00211060"/>
    <w:rsid w:val="002113B3"/>
    <w:rsid w:val="00212F9E"/>
    <w:rsid w:val="00213E3E"/>
    <w:rsid w:val="0021595F"/>
    <w:rsid w:val="00220DE7"/>
    <w:rsid w:val="0022128F"/>
    <w:rsid w:val="00222148"/>
    <w:rsid w:val="002233FD"/>
    <w:rsid w:val="00235DEA"/>
    <w:rsid w:val="002403D9"/>
    <w:rsid w:val="0025001C"/>
    <w:rsid w:val="002549AC"/>
    <w:rsid w:val="002641E2"/>
    <w:rsid w:val="0026481E"/>
    <w:rsid w:val="00277B59"/>
    <w:rsid w:val="00281BE9"/>
    <w:rsid w:val="00283E53"/>
    <w:rsid w:val="00293279"/>
    <w:rsid w:val="002A1BF5"/>
    <w:rsid w:val="002C7797"/>
    <w:rsid w:val="002D38BF"/>
    <w:rsid w:val="002E2972"/>
    <w:rsid w:val="002E4085"/>
    <w:rsid w:val="002E7D5D"/>
    <w:rsid w:val="002F3F43"/>
    <w:rsid w:val="002F44A2"/>
    <w:rsid w:val="003059BF"/>
    <w:rsid w:val="00312A3D"/>
    <w:rsid w:val="00317827"/>
    <w:rsid w:val="003209AB"/>
    <w:rsid w:val="00321D8D"/>
    <w:rsid w:val="00325F53"/>
    <w:rsid w:val="003369C2"/>
    <w:rsid w:val="003441CE"/>
    <w:rsid w:val="003531B3"/>
    <w:rsid w:val="0037399A"/>
    <w:rsid w:val="003853E2"/>
    <w:rsid w:val="003861E4"/>
    <w:rsid w:val="003877D0"/>
    <w:rsid w:val="00391614"/>
    <w:rsid w:val="00393EED"/>
    <w:rsid w:val="0039409E"/>
    <w:rsid w:val="003A7131"/>
    <w:rsid w:val="003B34B9"/>
    <w:rsid w:val="003B52E1"/>
    <w:rsid w:val="003C00F6"/>
    <w:rsid w:val="003F38EA"/>
    <w:rsid w:val="003F46F0"/>
    <w:rsid w:val="0041459C"/>
    <w:rsid w:val="00415509"/>
    <w:rsid w:val="00424776"/>
    <w:rsid w:val="00433E5A"/>
    <w:rsid w:val="00437004"/>
    <w:rsid w:val="00450127"/>
    <w:rsid w:val="00455596"/>
    <w:rsid w:val="0046525C"/>
    <w:rsid w:val="00473E1D"/>
    <w:rsid w:val="00481778"/>
    <w:rsid w:val="004865C1"/>
    <w:rsid w:val="004901A9"/>
    <w:rsid w:val="004935CE"/>
    <w:rsid w:val="00497DC5"/>
    <w:rsid w:val="004A6DB8"/>
    <w:rsid w:val="004A6E2F"/>
    <w:rsid w:val="004C67CA"/>
    <w:rsid w:val="004C6A6A"/>
    <w:rsid w:val="004D15DF"/>
    <w:rsid w:val="004D581D"/>
    <w:rsid w:val="004F1F9F"/>
    <w:rsid w:val="004F4AC4"/>
    <w:rsid w:val="004F7687"/>
    <w:rsid w:val="00504A22"/>
    <w:rsid w:val="00507313"/>
    <w:rsid w:val="0051445A"/>
    <w:rsid w:val="005153DE"/>
    <w:rsid w:val="0052539F"/>
    <w:rsid w:val="00552A24"/>
    <w:rsid w:val="00553B56"/>
    <w:rsid w:val="00557A8F"/>
    <w:rsid w:val="00571E46"/>
    <w:rsid w:val="00575CDC"/>
    <w:rsid w:val="0057716F"/>
    <w:rsid w:val="0058466A"/>
    <w:rsid w:val="00592B33"/>
    <w:rsid w:val="00595BBC"/>
    <w:rsid w:val="005A2C44"/>
    <w:rsid w:val="005A307F"/>
    <w:rsid w:val="005B0432"/>
    <w:rsid w:val="005B1C95"/>
    <w:rsid w:val="005B42BC"/>
    <w:rsid w:val="005C2276"/>
    <w:rsid w:val="005C36FC"/>
    <w:rsid w:val="005C442A"/>
    <w:rsid w:val="005D32D0"/>
    <w:rsid w:val="005D3427"/>
    <w:rsid w:val="005D35D8"/>
    <w:rsid w:val="005D4C3C"/>
    <w:rsid w:val="005E2277"/>
    <w:rsid w:val="005E64D2"/>
    <w:rsid w:val="005E7753"/>
    <w:rsid w:val="005F639F"/>
    <w:rsid w:val="00613E1F"/>
    <w:rsid w:val="00623F9C"/>
    <w:rsid w:val="00624D10"/>
    <w:rsid w:val="00634477"/>
    <w:rsid w:val="00642E0B"/>
    <w:rsid w:val="006443D6"/>
    <w:rsid w:val="00650F86"/>
    <w:rsid w:val="00651499"/>
    <w:rsid w:val="00651CA1"/>
    <w:rsid w:val="00651D40"/>
    <w:rsid w:val="0065718D"/>
    <w:rsid w:val="006610DC"/>
    <w:rsid w:val="006622DE"/>
    <w:rsid w:val="00662EE8"/>
    <w:rsid w:val="00666DA1"/>
    <w:rsid w:val="00676799"/>
    <w:rsid w:val="00685481"/>
    <w:rsid w:val="00685A0E"/>
    <w:rsid w:val="006A20E2"/>
    <w:rsid w:val="006A4737"/>
    <w:rsid w:val="006A6ACC"/>
    <w:rsid w:val="006C119E"/>
    <w:rsid w:val="006F112A"/>
    <w:rsid w:val="00730CF7"/>
    <w:rsid w:val="0075023B"/>
    <w:rsid w:val="00764BA0"/>
    <w:rsid w:val="007657FD"/>
    <w:rsid w:val="00767435"/>
    <w:rsid w:val="00773A86"/>
    <w:rsid w:val="00786C27"/>
    <w:rsid w:val="00797AD0"/>
    <w:rsid w:val="007A5C40"/>
    <w:rsid w:val="007B5BBF"/>
    <w:rsid w:val="007B697D"/>
    <w:rsid w:val="007B79CF"/>
    <w:rsid w:val="007C338C"/>
    <w:rsid w:val="007D165D"/>
    <w:rsid w:val="007D6AF8"/>
    <w:rsid w:val="007F0156"/>
    <w:rsid w:val="007F049E"/>
    <w:rsid w:val="0080238B"/>
    <w:rsid w:val="00810538"/>
    <w:rsid w:val="00826C4E"/>
    <w:rsid w:val="00841C48"/>
    <w:rsid w:val="0085030F"/>
    <w:rsid w:val="0085177D"/>
    <w:rsid w:val="008528C3"/>
    <w:rsid w:val="008613B9"/>
    <w:rsid w:val="00863C69"/>
    <w:rsid w:val="0086648F"/>
    <w:rsid w:val="00873088"/>
    <w:rsid w:val="00884ABF"/>
    <w:rsid w:val="008954F7"/>
    <w:rsid w:val="008964B6"/>
    <w:rsid w:val="00897A26"/>
    <w:rsid w:val="008A5D5A"/>
    <w:rsid w:val="008A603D"/>
    <w:rsid w:val="008B05AC"/>
    <w:rsid w:val="008C2389"/>
    <w:rsid w:val="008C291E"/>
    <w:rsid w:val="008C382C"/>
    <w:rsid w:val="008C40BC"/>
    <w:rsid w:val="008D3C6A"/>
    <w:rsid w:val="008D6A6A"/>
    <w:rsid w:val="008E40CD"/>
    <w:rsid w:val="008E4832"/>
    <w:rsid w:val="008E4A29"/>
    <w:rsid w:val="008E6759"/>
    <w:rsid w:val="008F0FB0"/>
    <w:rsid w:val="008F1358"/>
    <w:rsid w:val="008F426B"/>
    <w:rsid w:val="008F5D5C"/>
    <w:rsid w:val="008F6C96"/>
    <w:rsid w:val="008F7F1A"/>
    <w:rsid w:val="00902070"/>
    <w:rsid w:val="009121CC"/>
    <w:rsid w:val="00914129"/>
    <w:rsid w:val="00916E11"/>
    <w:rsid w:val="0092566C"/>
    <w:rsid w:val="0095541A"/>
    <w:rsid w:val="00980FE7"/>
    <w:rsid w:val="009A5810"/>
    <w:rsid w:val="009C1E4F"/>
    <w:rsid w:val="009D3211"/>
    <w:rsid w:val="009D7768"/>
    <w:rsid w:val="009E52C4"/>
    <w:rsid w:val="009F1E36"/>
    <w:rsid w:val="00A00C5E"/>
    <w:rsid w:val="00A0532C"/>
    <w:rsid w:val="00A0713E"/>
    <w:rsid w:val="00A312E4"/>
    <w:rsid w:val="00A32683"/>
    <w:rsid w:val="00A52516"/>
    <w:rsid w:val="00A61DB5"/>
    <w:rsid w:val="00A63C76"/>
    <w:rsid w:val="00A6492B"/>
    <w:rsid w:val="00A70BBF"/>
    <w:rsid w:val="00A71E00"/>
    <w:rsid w:val="00A80F67"/>
    <w:rsid w:val="00A846F4"/>
    <w:rsid w:val="00A86514"/>
    <w:rsid w:val="00A90CD3"/>
    <w:rsid w:val="00AA3706"/>
    <w:rsid w:val="00AA5174"/>
    <w:rsid w:val="00AB179B"/>
    <w:rsid w:val="00AB448F"/>
    <w:rsid w:val="00AB7A33"/>
    <w:rsid w:val="00AC4D3C"/>
    <w:rsid w:val="00AC6CE9"/>
    <w:rsid w:val="00AD54BA"/>
    <w:rsid w:val="00AF384A"/>
    <w:rsid w:val="00B0470F"/>
    <w:rsid w:val="00B16755"/>
    <w:rsid w:val="00B310E5"/>
    <w:rsid w:val="00B32677"/>
    <w:rsid w:val="00B36040"/>
    <w:rsid w:val="00B37DAB"/>
    <w:rsid w:val="00B40590"/>
    <w:rsid w:val="00B429F0"/>
    <w:rsid w:val="00B44896"/>
    <w:rsid w:val="00B4509A"/>
    <w:rsid w:val="00B531C6"/>
    <w:rsid w:val="00B645C4"/>
    <w:rsid w:val="00B75034"/>
    <w:rsid w:val="00B76580"/>
    <w:rsid w:val="00B84D76"/>
    <w:rsid w:val="00B8541F"/>
    <w:rsid w:val="00B9298F"/>
    <w:rsid w:val="00B94C8D"/>
    <w:rsid w:val="00B94FB4"/>
    <w:rsid w:val="00B97313"/>
    <w:rsid w:val="00BA13D5"/>
    <w:rsid w:val="00BA24A2"/>
    <w:rsid w:val="00BB4AE9"/>
    <w:rsid w:val="00BC40D9"/>
    <w:rsid w:val="00BC76B4"/>
    <w:rsid w:val="00BD4C57"/>
    <w:rsid w:val="00BD560A"/>
    <w:rsid w:val="00BE0492"/>
    <w:rsid w:val="00BE0530"/>
    <w:rsid w:val="00BE58A7"/>
    <w:rsid w:val="00C210BE"/>
    <w:rsid w:val="00C2256F"/>
    <w:rsid w:val="00C26585"/>
    <w:rsid w:val="00C30517"/>
    <w:rsid w:val="00C3519A"/>
    <w:rsid w:val="00C421C7"/>
    <w:rsid w:val="00C43608"/>
    <w:rsid w:val="00C56928"/>
    <w:rsid w:val="00C57C9F"/>
    <w:rsid w:val="00C66570"/>
    <w:rsid w:val="00C709DA"/>
    <w:rsid w:val="00C74833"/>
    <w:rsid w:val="00C8396F"/>
    <w:rsid w:val="00C85A6C"/>
    <w:rsid w:val="00C955E5"/>
    <w:rsid w:val="00CA59DC"/>
    <w:rsid w:val="00CB3C4C"/>
    <w:rsid w:val="00CC0042"/>
    <w:rsid w:val="00CC04AB"/>
    <w:rsid w:val="00CC2873"/>
    <w:rsid w:val="00CC3D49"/>
    <w:rsid w:val="00CD046C"/>
    <w:rsid w:val="00CD0F4A"/>
    <w:rsid w:val="00CD0FDD"/>
    <w:rsid w:val="00CD1A9E"/>
    <w:rsid w:val="00CD6C36"/>
    <w:rsid w:val="00CE0469"/>
    <w:rsid w:val="00CE2482"/>
    <w:rsid w:val="00CE2A93"/>
    <w:rsid w:val="00CE37F7"/>
    <w:rsid w:val="00CF00E3"/>
    <w:rsid w:val="00CF30C2"/>
    <w:rsid w:val="00CF6E0F"/>
    <w:rsid w:val="00CF76BA"/>
    <w:rsid w:val="00CF7C08"/>
    <w:rsid w:val="00D04732"/>
    <w:rsid w:val="00D13C91"/>
    <w:rsid w:val="00D34605"/>
    <w:rsid w:val="00D4006E"/>
    <w:rsid w:val="00D45542"/>
    <w:rsid w:val="00D57114"/>
    <w:rsid w:val="00D75F4E"/>
    <w:rsid w:val="00D77118"/>
    <w:rsid w:val="00D87CCC"/>
    <w:rsid w:val="00D90582"/>
    <w:rsid w:val="00D92B5B"/>
    <w:rsid w:val="00DA0100"/>
    <w:rsid w:val="00DB5129"/>
    <w:rsid w:val="00DB531B"/>
    <w:rsid w:val="00DB6A85"/>
    <w:rsid w:val="00DC5E5C"/>
    <w:rsid w:val="00DE5CF7"/>
    <w:rsid w:val="00DF14AE"/>
    <w:rsid w:val="00DF31AA"/>
    <w:rsid w:val="00E063CD"/>
    <w:rsid w:val="00E141AD"/>
    <w:rsid w:val="00E14CC5"/>
    <w:rsid w:val="00E208A1"/>
    <w:rsid w:val="00E33376"/>
    <w:rsid w:val="00E44A44"/>
    <w:rsid w:val="00E52139"/>
    <w:rsid w:val="00E60A2D"/>
    <w:rsid w:val="00E74C66"/>
    <w:rsid w:val="00E9601F"/>
    <w:rsid w:val="00EA29AF"/>
    <w:rsid w:val="00EA38E4"/>
    <w:rsid w:val="00EA7592"/>
    <w:rsid w:val="00EB2C56"/>
    <w:rsid w:val="00EB4933"/>
    <w:rsid w:val="00EB5ACF"/>
    <w:rsid w:val="00EC4763"/>
    <w:rsid w:val="00EC721A"/>
    <w:rsid w:val="00ED29CC"/>
    <w:rsid w:val="00ED3863"/>
    <w:rsid w:val="00EE0B92"/>
    <w:rsid w:val="00EE47A9"/>
    <w:rsid w:val="00EE76F5"/>
    <w:rsid w:val="00EF1562"/>
    <w:rsid w:val="00EF5BAB"/>
    <w:rsid w:val="00EF6E65"/>
    <w:rsid w:val="00F04619"/>
    <w:rsid w:val="00F14D6B"/>
    <w:rsid w:val="00F275A6"/>
    <w:rsid w:val="00F3261A"/>
    <w:rsid w:val="00F40E37"/>
    <w:rsid w:val="00F43856"/>
    <w:rsid w:val="00F46913"/>
    <w:rsid w:val="00F546B6"/>
    <w:rsid w:val="00F5744D"/>
    <w:rsid w:val="00F60433"/>
    <w:rsid w:val="00F73C3A"/>
    <w:rsid w:val="00F74D12"/>
    <w:rsid w:val="00F9211D"/>
    <w:rsid w:val="00F940BF"/>
    <w:rsid w:val="00FA6636"/>
    <w:rsid w:val="00FA6E42"/>
    <w:rsid w:val="00FA7C6F"/>
    <w:rsid w:val="00FB1529"/>
    <w:rsid w:val="00FB1E2D"/>
    <w:rsid w:val="00FB4E99"/>
    <w:rsid w:val="00FB53F1"/>
    <w:rsid w:val="00FB7B5A"/>
    <w:rsid w:val="00FC00A5"/>
    <w:rsid w:val="00FC2D5F"/>
    <w:rsid w:val="00FD0EFF"/>
    <w:rsid w:val="00FD4502"/>
    <w:rsid w:val="00FE153C"/>
    <w:rsid w:val="00FE1E8F"/>
    <w:rsid w:val="00FE1EB9"/>
    <w:rsid w:val="00FE216D"/>
    <w:rsid w:val="00FE3115"/>
    <w:rsid w:val="00FE6CC3"/>
    <w:rsid w:val="00FE7943"/>
    <w:rsid w:val="00FF2967"/>
    <w:rsid w:val="00FF5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FEF"/>
    <w:pPr>
      <w:widowControl w:val="0"/>
      <w:jc w:val="both"/>
    </w:pPr>
  </w:style>
  <w:style w:type="paragraph" w:styleId="1">
    <w:name w:val="heading 1"/>
    <w:basedOn w:val="a"/>
    <w:link w:val="1Char"/>
    <w:uiPriority w:val="9"/>
    <w:qFormat/>
    <w:rsid w:val="0021106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1106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1060"/>
    <w:rPr>
      <w:rFonts w:ascii="宋体" w:eastAsia="宋体" w:hAnsi="宋体" w:cs="宋体"/>
      <w:b/>
      <w:bCs/>
      <w:kern w:val="36"/>
      <w:sz w:val="48"/>
      <w:szCs w:val="48"/>
    </w:rPr>
  </w:style>
  <w:style w:type="character" w:customStyle="1" w:styleId="2Char">
    <w:name w:val="标题 2 Char"/>
    <w:basedOn w:val="a0"/>
    <w:link w:val="2"/>
    <w:uiPriority w:val="9"/>
    <w:rsid w:val="00211060"/>
    <w:rPr>
      <w:rFonts w:ascii="宋体" w:eastAsia="宋体" w:hAnsi="宋体" w:cs="宋体"/>
      <w:b/>
      <w:bCs/>
      <w:kern w:val="0"/>
      <w:sz w:val="36"/>
      <w:szCs w:val="36"/>
    </w:rPr>
  </w:style>
  <w:style w:type="character" w:customStyle="1" w:styleId="richmediameta">
    <w:name w:val="rich_media_meta"/>
    <w:basedOn w:val="a0"/>
    <w:rsid w:val="00211060"/>
  </w:style>
  <w:style w:type="character" w:styleId="a3">
    <w:name w:val="Hyperlink"/>
    <w:basedOn w:val="a0"/>
    <w:uiPriority w:val="99"/>
    <w:semiHidden/>
    <w:unhideWhenUsed/>
    <w:rsid w:val="00211060"/>
    <w:rPr>
      <w:color w:val="0000FF"/>
      <w:u w:val="single"/>
    </w:rPr>
  </w:style>
  <w:style w:type="character" w:customStyle="1" w:styleId="apple-converted-space">
    <w:name w:val="apple-converted-space"/>
    <w:basedOn w:val="a0"/>
    <w:rsid w:val="00211060"/>
  </w:style>
  <w:style w:type="character" w:styleId="a4">
    <w:name w:val="Emphasis"/>
    <w:basedOn w:val="a0"/>
    <w:uiPriority w:val="20"/>
    <w:qFormat/>
    <w:rsid w:val="00211060"/>
    <w:rPr>
      <w:i/>
      <w:iCs/>
    </w:rPr>
  </w:style>
  <w:style w:type="character" w:styleId="a5">
    <w:name w:val="Strong"/>
    <w:basedOn w:val="a0"/>
    <w:uiPriority w:val="22"/>
    <w:qFormat/>
    <w:rsid w:val="00211060"/>
    <w:rPr>
      <w:b/>
      <w:bCs/>
    </w:rPr>
  </w:style>
  <w:style w:type="paragraph" w:styleId="a6">
    <w:name w:val="Balloon Text"/>
    <w:basedOn w:val="a"/>
    <w:link w:val="Char"/>
    <w:uiPriority w:val="99"/>
    <w:semiHidden/>
    <w:unhideWhenUsed/>
    <w:rsid w:val="00211060"/>
    <w:rPr>
      <w:sz w:val="18"/>
      <w:szCs w:val="18"/>
    </w:rPr>
  </w:style>
  <w:style w:type="character" w:customStyle="1" w:styleId="Char">
    <w:name w:val="批注框文本 Char"/>
    <w:basedOn w:val="a0"/>
    <w:link w:val="a6"/>
    <w:uiPriority w:val="99"/>
    <w:semiHidden/>
    <w:rsid w:val="00211060"/>
    <w:rPr>
      <w:sz w:val="18"/>
      <w:szCs w:val="18"/>
    </w:rPr>
  </w:style>
  <w:style w:type="paragraph" w:styleId="a7">
    <w:name w:val="List Paragraph"/>
    <w:basedOn w:val="a"/>
    <w:uiPriority w:val="34"/>
    <w:qFormat/>
    <w:rsid w:val="00211060"/>
    <w:pPr>
      <w:ind w:firstLineChars="200" w:firstLine="420"/>
    </w:pPr>
  </w:style>
  <w:style w:type="paragraph" w:styleId="a8">
    <w:name w:val="header"/>
    <w:basedOn w:val="a"/>
    <w:link w:val="Char0"/>
    <w:uiPriority w:val="99"/>
    <w:semiHidden/>
    <w:unhideWhenUsed/>
    <w:rsid w:val="006514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651499"/>
    <w:rPr>
      <w:sz w:val="18"/>
      <w:szCs w:val="18"/>
    </w:rPr>
  </w:style>
  <w:style w:type="paragraph" w:styleId="a9">
    <w:name w:val="footer"/>
    <w:basedOn w:val="a"/>
    <w:link w:val="Char1"/>
    <w:uiPriority w:val="99"/>
    <w:unhideWhenUsed/>
    <w:rsid w:val="00651499"/>
    <w:pPr>
      <w:tabs>
        <w:tab w:val="center" w:pos="4153"/>
        <w:tab w:val="right" w:pos="8306"/>
      </w:tabs>
      <w:snapToGrid w:val="0"/>
      <w:jc w:val="left"/>
    </w:pPr>
    <w:rPr>
      <w:sz w:val="18"/>
      <w:szCs w:val="18"/>
    </w:rPr>
  </w:style>
  <w:style w:type="character" w:customStyle="1" w:styleId="Char1">
    <w:name w:val="页脚 Char"/>
    <w:basedOn w:val="a0"/>
    <w:link w:val="a9"/>
    <w:uiPriority w:val="99"/>
    <w:rsid w:val="006514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59594">
      <w:bodyDiv w:val="1"/>
      <w:marLeft w:val="0"/>
      <w:marRight w:val="0"/>
      <w:marTop w:val="0"/>
      <w:marBottom w:val="0"/>
      <w:divBdr>
        <w:top w:val="none" w:sz="0" w:space="0" w:color="auto"/>
        <w:left w:val="none" w:sz="0" w:space="0" w:color="auto"/>
        <w:bottom w:val="none" w:sz="0" w:space="0" w:color="auto"/>
        <w:right w:val="none" w:sz="0" w:space="0" w:color="auto"/>
      </w:divBdr>
      <w:divsChild>
        <w:div w:id="831721012">
          <w:marLeft w:val="0"/>
          <w:marRight w:val="0"/>
          <w:marTop w:val="0"/>
          <w:marBottom w:val="2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700</Words>
  <Characters>3995</Characters>
  <Application>Microsoft Office Word</Application>
  <DocSecurity>0</DocSecurity>
  <Lines>33</Lines>
  <Paragraphs>9</Paragraphs>
  <ScaleCrop>false</ScaleCrop>
  <Company>Chinese ORG</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唐柏胜</dc:creator>
  <cp:lastModifiedBy>周志铭</cp:lastModifiedBy>
  <cp:revision>7</cp:revision>
  <dcterms:created xsi:type="dcterms:W3CDTF">2020-07-21T01:18:00Z</dcterms:created>
  <dcterms:modified xsi:type="dcterms:W3CDTF">2020-08-04T09:06:00Z</dcterms:modified>
</cp:coreProperties>
</file>