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EC1" w:rsidRPr="004C7D54" w:rsidRDefault="009B3EC1" w:rsidP="009B3EC1">
      <w:pPr>
        <w:widowControl/>
        <w:jc w:val="center"/>
        <w:rPr>
          <w:rFonts w:ascii="仿宋" w:eastAsia="仿宋" w:hAnsi="仿宋" w:cs="宋体"/>
          <w:color w:val="000000"/>
          <w:kern w:val="0"/>
          <w:sz w:val="27"/>
          <w:szCs w:val="27"/>
        </w:rPr>
      </w:pPr>
    </w:p>
    <w:p w:rsidR="009B3EC1" w:rsidRPr="004C7D54" w:rsidRDefault="009B3EC1" w:rsidP="009B3EC1">
      <w:pPr>
        <w:widowControl/>
        <w:jc w:val="center"/>
        <w:rPr>
          <w:rFonts w:ascii="仿宋" w:eastAsia="仿宋" w:hAnsi="仿宋" w:cs="宋体"/>
          <w:color w:val="000000"/>
          <w:kern w:val="0"/>
          <w:sz w:val="27"/>
          <w:szCs w:val="27"/>
        </w:rPr>
      </w:pPr>
    </w:p>
    <w:p w:rsidR="009B3EC1" w:rsidRPr="004C7D54" w:rsidRDefault="009B3EC1" w:rsidP="009B3EC1">
      <w:pPr>
        <w:widowControl/>
        <w:jc w:val="center"/>
        <w:rPr>
          <w:rFonts w:ascii="仿宋" w:eastAsia="仿宋" w:hAnsi="仿宋" w:cs="宋体"/>
          <w:color w:val="000000"/>
          <w:kern w:val="0"/>
          <w:sz w:val="27"/>
          <w:szCs w:val="27"/>
        </w:rPr>
      </w:pPr>
    </w:p>
    <w:p w:rsidR="009B3EC1" w:rsidRPr="004C7D54" w:rsidRDefault="009B3EC1" w:rsidP="009B3EC1">
      <w:pPr>
        <w:widowControl/>
        <w:jc w:val="center"/>
        <w:rPr>
          <w:rFonts w:ascii="仿宋" w:eastAsia="仿宋" w:hAnsi="仿宋" w:cs="宋体"/>
          <w:color w:val="000000"/>
          <w:kern w:val="0"/>
          <w:sz w:val="27"/>
          <w:szCs w:val="27"/>
        </w:rPr>
      </w:pPr>
    </w:p>
    <w:p w:rsidR="009B3EC1" w:rsidRPr="004C7D54" w:rsidRDefault="009B3EC1" w:rsidP="009B3EC1">
      <w:pPr>
        <w:widowControl/>
        <w:jc w:val="center"/>
        <w:rPr>
          <w:rFonts w:ascii="仿宋" w:eastAsia="仿宋" w:hAnsi="仿宋" w:cs="宋体"/>
          <w:color w:val="000000"/>
          <w:kern w:val="0"/>
          <w:sz w:val="27"/>
          <w:szCs w:val="27"/>
        </w:rPr>
      </w:pPr>
    </w:p>
    <w:p w:rsidR="009B3EC1" w:rsidRPr="00456BA1" w:rsidRDefault="009B3EC1" w:rsidP="004C7D54">
      <w:pPr>
        <w:widowControl/>
        <w:spacing w:line="360" w:lineRule="auto"/>
        <w:jc w:val="center"/>
        <w:rPr>
          <w:rFonts w:ascii="仿宋" w:eastAsia="仿宋" w:hAnsi="仿宋" w:cs="宋体"/>
          <w:b/>
          <w:color w:val="000000"/>
          <w:kern w:val="0"/>
          <w:sz w:val="48"/>
          <w:szCs w:val="24"/>
        </w:rPr>
      </w:pPr>
      <w:r w:rsidRPr="00456BA1">
        <w:rPr>
          <w:rFonts w:ascii="仿宋" w:eastAsia="仿宋" w:hAnsi="仿宋" w:cs="宋体"/>
          <w:b/>
          <w:color w:val="000000"/>
          <w:kern w:val="0"/>
          <w:sz w:val="48"/>
          <w:szCs w:val="27"/>
        </w:rPr>
        <w:t>政府采购项目</w:t>
      </w:r>
    </w:p>
    <w:p w:rsidR="009B3EC1" w:rsidRPr="00456BA1" w:rsidRDefault="009B3EC1" w:rsidP="004C7D54">
      <w:pPr>
        <w:widowControl/>
        <w:spacing w:line="360" w:lineRule="auto"/>
        <w:jc w:val="center"/>
        <w:rPr>
          <w:rFonts w:ascii="仿宋" w:eastAsia="仿宋" w:hAnsi="仿宋" w:cs="宋体"/>
          <w:b/>
          <w:color w:val="000000"/>
          <w:kern w:val="0"/>
          <w:sz w:val="48"/>
          <w:szCs w:val="24"/>
        </w:rPr>
      </w:pPr>
      <w:r w:rsidRPr="00456BA1">
        <w:rPr>
          <w:rFonts w:ascii="仿宋" w:eastAsia="仿宋" w:hAnsi="仿宋" w:cs="宋体"/>
          <w:b/>
          <w:color w:val="000000"/>
          <w:kern w:val="0"/>
          <w:sz w:val="48"/>
          <w:szCs w:val="27"/>
        </w:rPr>
        <w:t>采 购 需 求</w:t>
      </w: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9B3EC1" w:rsidRPr="004C7D54" w:rsidRDefault="009B3EC1" w:rsidP="00456BA1">
      <w:pPr>
        <w:widowControl/>
        <w:ind w:leftChars="742" w:left="1558"/>
        <w:jc w:val="left"/>
        <w:rPr>
          <w:rFonts w:ascii="仿宋" w:eastAsia="仿宋" w:hAnsi="仿宋" w:cs="宋体"/>
          <w:color w:val="000000"/>
          <w:kern w:val="0"/>
          <w:sz w:val="27"/>
          <w:szCs w:val="27"/>
        </w:rPr>
      </w:pPr>
      <w:r w:rsidRPr="004C7D54">
        <w:rPr>
          <w:rFonts w:ascii="仿宋" w:eastAsia="仿宋" w:hAnsi="仿宋" w:cs="宋体"/>
          <w:color w:val="000000"/>
          <w:kern w:val="0"/>
          <w:sz w:val="27"/>
          <w:szCs w:val="27"/>
        </w:rPr>
        <w:t>项目名称：</w:t>
      </w:r>
      <w:r w:rsidR="004C7D54">
        <w:rPr>
          <w:rFonts w:ascii="宋体" w:eastAsia="宋体" w:hAnsi="宋体" w:cs="宋体" w:hint="eastAsia"/>
          <w:color w:val="000000"/>
          <w:kern w:val="0"/>
          <w:sz w:val="27"/>
          <w:szCs w:val="27"/>
          <w:u w:val="single"/>
        </w:rPr>
        <w:t xml:space="preserve">                             </w:t>
      </w:r>
    </w:p>
    <w:p w:rsidR="009B3EC1" w:rsidRPr="004C7D54" w:rsidRDefault="009B3EC1" w:rsidP="00456BA1">
      <w:pPr>
        <w:widowControl/>
        <w:ind w:leftChars="742" w:left="1558"/>
        <w:jc w:val="left"/>
        <w:rPr>
          <w:rFonts w:ascii="仿宋" w:eastAsia="仿宋" w:hAnsi="仿宋" w:cs="宋体"/>
          <w:color w:val="000000"/>
          <w:kern w:val="0"/>
          <w:sz w:val="27"/>
          <w:szCs w:val="27"/>
        </w:rPr>
      </w:pPr>
      <w:r w:rsidRPr="004C7D54">
        <w:rPr>
          <w:rFonts w:ascii="仿宋" w:eastAsia="仿宋" w:hAnsi="仿宋" w:cs="宋体"/>
          <w:color w:val="000000"/>
          <w:kern w:val="0"/>
          <w:sz w:val="27"/>
          <w:szCs w:val="27"/>
        </w:rPr>
        <w:t>采购单位：</w:t>
      </w:r>
      <w:r w:rsidR="004C7D54">
        <w:rPr>
          <w:rFonts w:ascii="宋体" w:eastAsia="宋体" w:hAnsi="宋体" w:cs="宋体" w:hint="eastAsia"/>
          <w:color w:val="000000"/>
          <w:kern w:val="0"/>
          <w:sz w:val="27"/>
          <w:szCs w:val="27"/>
          <w:u w:val="single"/>
        </w:rPr>
        <w:t xml:space="preserve">                             </w:t>
      </w:r>
    </w:p>
    <w:p w:rsidR="009B3EC1" w:rsidRPr="004C7D54" w:rsidRDefault="009B3EC1" w:rsidP="00456BA1">
      <w:pPr>
        <w:widowControl/>
        <w:ind w:leftChars="742" w:left="1558"/>
        <w:jc w:val="left"/>
        <w:rPr>
          <w:rFonts w:ascii="仿宋" w:eastAsia="仿宋" w:hAnsi="仿宋" w:cs="宋体"/>
          <w:color w:val="000000"/>
          <w:kern w:val="0"/>
          <w:sz w:val="27"/>
          <w:szCs w:val="27"/>
        </w:rPr>
      </w:pPr>
      <w:r w:rsidRPr="004C7D54">
        <w:rPr>
          <w:rFonts w:ascii="仿宋" w:eastAsia="仿宋" w:hAnsi="仿宋" w:cs="宋体"/>
          <w:color w:val="000000"/>
          <w:kern w:val="0"/>
          <w:sz w:val="27"/>
          <w:szCs w:val="27"/>
        </w:rPr>
        <w:t>编制单位：</w:t>
      </w:r>
      <w:r w:rsidR="004C7D54">
        <w:rPr>
          <w:rFonts w:ascii="宋体" w:eastAsia="宋体" w:hAnsi="宋体" w:cs="宋体" w:hint="eastAsia"/>
          <w:color w:val="000000"/>
          <w:kern w:val="0"/>
          <w:sz w:val="27"/>
          <w:szCs w:val="27"/>
          <w:u w:val="single"/>
        </w:rPr>
        <w:t xml:space="preserve">                             </w:t>
      </w:r>
    </w:p>
    <w:p w:rsidR="009B3EC1" w:rsidRPr="004C7D54" w:rsidRDefault="009B3EC1" w:rsidP="00456BA1">
      <w:pPr>
        <w:widowControl/>
        <w:ind w:leftChars="742" w:left="1558"/>
        <w:jc w:val="left"/>
        <w:rPr>
          <w:rFonts w:ascii="仿宋" w:eastAsia="仿宋" w:hAnsi="仿宋" w:cs="宋体"/>
          <w:color w:val="000000"/>
          <w:kern w:val="0"/>
          <w:sz w:val="27"/>
          <w:szCs w:val="27"/>
        </w:rPr>
      </w:pPr>
      <w:r w:rsidRPr="004C7D54">
        <w:rPr>
          <w:rFonts w:ascii="仿宋" w:eastAsia="仿宋" w:hAnsi="仿宋" w:cs="宋体"/>
          <w:color w:val="000000"/>
          <w:kern w:val="0"/>
          <w:sz w:val="27"/>
          <w:szCs w:val="27"/>
        </w:rPr>
        <w:t>编制时间：</w:t>
      </w:r>
      <w:r w:rsidR="004C7D54">
        <w:rPr>
          <w:rFonts w:ascii="宋体" w:eastAsia="宋体" w:hAnsi="宋体" w:cs="宋体" w:hint="eastAsia"/>
          <w:color w:val="000000"/>
          <w:kern w:val="0"/>
          <w:sz w:val="27"/>
          <w:szCs w:val="27"/>
          <w:u w:val="single"/>
        </w:rPr>
        <w:t xml:space="preserve">                             </w:t>
      </w:r>
    </w:p>
    <w:p w:rsidR="009B3EC1" w:rsidRPr="004C7D54" w:rsidRDefault="009B3EC1" w:rsidP="009B3EC1">
      <w:pPr>
        <w:widowControl/>
        <w:jc w:val="left"/>
        <w:rPr>
          <w:rFonts w:ascii="仿宋" w:eastAsia="仿宋" w:hAnsi="仿宋" w:cs="宋体"/>
          <w:color w:val="000000"/>
          <w:kern w:val="0"/>
          <w:sz w:val="27"/>
          <w:szCs w:val="27"/>
          <w:shd w:val="clear" w:color="auto" w:fill="FFFFFF"/>
        </w:rPr>
      </w:pPr>
    </w:p>
    <w:p w:rsidR="009B3EC1" w:rsidRPr="004C7D54" w:rsidRDefault="009B3EC1" w:rsidP="009B3EC1">
      <w:pPr>
        <w:widowControl/>
        <w:jc w:val="left"/>
        <w:rPr>
          <w:rFonts w:ascii="仿宋" w:eastAsia="仿宋" w:hAnsi="仿宋" w:cs="宋体"/>
          <w:kern w:val="0"/>
          <w:sz w:val="24"/>
          <w:szCs w:val="24"/>
        </w:rPr>
      </w:pPr>
    </w:p>
    <w:p w:rsidR="009B3EC1" w:rsidRPr="004C7D54" w:rsidRDefault="009B3EC1">
      <w:pPr>
        <w:widowControl/>
        <w:jc w:val="left"/>
        <w:rPr>
          <w:rFonts w:ascii="仿宋" w:eastAsia="仿宋" w:hAnsi="仿宋" w:cs="宋体"/>
          <w:kern w:val="0"/>
          <w:sz w:val="24"/>
          <w:szCs w:val="24"/>
        </w:rPr>
      </w:pPr>
      <w:r w:rsidRPr="004C7D54">
        <w:rPr>
          <w:rFonts w:ascii="仿宋" w:eastAsia="仿宋" w:hAnsi="仿宋" w:cs="宋体"/>
          <w:kern w:val="0"/>
          <w:sz w:val="24"/>
          <w:szCs w:val="24"/>
        </w:rPr>
        <w:br w:type="page"/>
      </w:r>
    </w:p>
    <w:p w:rsidR="009B3EC1" w:rsidRPr="008E4925" w:rsidRDefault="009B3EC1" w:rsidP="009B3EC1">
      <w:pPr>
        <w:widowControl/>
        <w:jc w:val="center"/>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lastRenderedPageBreak/>
        <w:t>编 制 说 明</w:t>
      </w:r>
    </w:p>
    <w:p w:rsidR="009B3EC1" w:rsidRPr="008E4925" w:rsidRDefault="009B3EC1" w:rsidP="009B3EC1">
      <w:pPr>
        <w:widowControl/>
        <w:jc w:val="left"/>
        <w:rPr>
          <w:rFonts w:asciiTheme="minorEastAsia" w:hAnsiTheme="minorEastAsia" w:cs="宋体"/>
          <w:color w:val="000000"/>
          <w:kern w:val="0"/>
          <w:sz w:val="24"/>
          <w:szCs w:val="24"/>
        </w:rPr>
      </w:pPr>
    </w:p>
    <w:p w:rsidR="009B3EC1" w:rsidRPr="008E4925" w:rsidRDefault="009B3EC1" w:rsidP="008E4925">
      <w:pPr>
        <w:widowControl/>
        <w:spacing w:line="360" w:lineRule="auto"/>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一、采购单位可以自行组织编制采购需求，也可以委托采购代理机构或者其他第三方机构编制。</w:t>
      </w:r>
    </w:p>
    <w:p w:rsidR="009B3EC1" w:rsidRPr="008E4925" w:rsidRDefault="009B3EC1" w:rsidP="008E4925">
      <w:pPr>
        <w:widowControl/>
        <w:spacing w:line="360" w:lineRule="auto"/>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二、编制的采购需求应当符合《财政部关于印发政府采购需求管理办法的通知》（财库〔2021〕22号）要求及政府采购的相关规定。</w:t>
      </w:r>
    </w:p>
    <w:p w:rsidR="009B3EC1" w:rsidRPr="008E4925" w:rsidRDefault="009B3EC1" w:rsidP="008E4925">
      <w:pPr>
        <w:widowControl/>
        <w:spacing w:line="360" w:lineRule="auto"/>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三、斜体字部分属于提醒内容，编制时应删除。</w:t>
      </w:r>
    </w:p>
    <w:p w:rsidR="009B3EC1" w:rsidRPr="008E4925" w:rsidRDefault="009B3EC1" w:rsidP="008E4925">
      <w:pPr>
        <w:widowControl/>
        <w:spacing w:line="360" w:lineRule="auto"/>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四、对不适用的内容应删除，并调整相应序号。</w:t>
      </w:r>
    </w:p>
    <w:p w:rsidR="009B3EC1" w:rsidRPr="008E4925" w:rsidRDefault="009B3EC1">
      <w:pPr>
        <w:widowControl/>
        <w:jc w:val="left"/>
        <w:rPr>
          <w:rFonts w:asciiTheme="minorEastAsia" w:hAnsiTheme="minorEastAsia" w:cs="宋体"/>
          <w:color w:val="000000"/>
          <w:kern w:val="0"/>
          <w:sz w:val="24"/>
          <w:szCs w:val="24"/>
        </w:rPr>
      </w:pPr>
    </w:p>
    <w:p w:rsidR="009B3EC1" w:rsidRPr="008E4925" w:rsidRDefault="009B3EC1">
      <w:pPr>
        <w:widowControl/>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br w:type="page"/>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lastRenderedPageBreak/>
        <w:t>一、需求调查情况</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属于《政府采购需求管理办法》第十一条规定情形的，应当填写本部分。</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第十一条</w:t>
      </w:r>
      <w:r w:rsidR="00456BA1" w:rsidRPr="008E4925">
        <w:rPr>
          <w:rFonts w:asciiTheme="minorEastAsia" w:hAnsiTheme="minorEastAsia" w:cs="宋体" w:hint="eastAsia"/>
          <w:i/>
          <w:iCs/>
          <w:color w:val="000000"/>
          <w:kern w:val="0"/>
          <w:sz w:val="24"/>
          <w:szCs w:val="24"/>
          <w:u w:val="single"/>
        </w:rPr>
        <w:t xml:space="preserve">  </w:t>
      </w:r>
      <w:r w:rsidRPr="008E4925">
        <w:rPr>
          <w:rFonts w:asciiTheme="minorEastAsia" w:hAnsiTheme="minorEastAsia" w:cs="宋体"/>
          <w:i/>
          <w:iCs/>
          <w:color w:val="000000"/>
          <w:kern w:val="0"/>
          <w:sz w:val="24"/>
          <w:szCs w:val="24"/>
          <w:u w:val="single"/>
        </w:rPr>
        <w:t>对于下列采购项目，应当开展需求调查：</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（一）1000万元以上的货物、服务采购项目，3000万元以上的工程采购项目；</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（二）涉及公共利益、社会关注度较高的采购项目，包括政府向社会公众提供的公共服务项目等；</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（三）技术复杂、专业性较强的项目，包括需定制开发的信息化建设项目、采购进口产品的项目等；</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（四）主管预算单位或者采购人认为需要开展需求调查的其他采购项目。</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（一）是否开展需求调查</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对于应当开展需求调查的项目，但不开展需求调查的，应在此处写明不开展的具体原因。</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编制采购需求前一年内，采购人已就相关采购标的开展过需求调查的可以不再重复开展。</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按照法律法规的规定，对采购项目开展可行性研究等前期工作，已包含《政府采购需求管理办法》规定的需求调查内容的，可以不再重复调查；对在可行性研究等前期工作中未涉及的部分，应当按照《政府采购需求管理办法》的规定开展需求调查。</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（二）需求调查方式</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咨询、论证、问卷调查等方式。</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（三）需求调查对象</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面向市场主体开展需求调查时，选择的调查对象一般不少于3个，并应当具有代表性。</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（四）需求调查结果</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1.相关产业发展情况</w:t>
      </w:r>
    </w:p>
    <w:p w:rsidR="00456BA1" w:rsidRPr="008E4925" w:rsidRDefault="00456BA1" w:rsidP="008E4925">
      <w:pPr>
        <w:widowControl/>
        <w:ind w:firstLineChars="200" w:firstLine="480"/>
        <w:jc w:val="left"/>
        <w:rPr>
          <w:rFonts w:asciiTheme="minorEastAsia" w:hAnsiTheme="minorEastAsia" w:cs="宋体"/>
          <w:color w:val="000000"/>
          <w:kern w:val="0"/>
          <w:sz w:val="24"/>
          <w:szCs w:val="24"/>
          <w:u w:val="single"/>
        </w:rPr>
      </w:pPr>
      <w:r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2.市场供给情况</w:t>
      </w:r>
    </w:p>
    <w:p w:rsidR="00456BA1" w:rsidRPr="008E4925" w:rsidRDefault="00456BA1" w:rsidP="008E4925">
      <w:pPr>
        <w:widowControl/>
        <w:ind w:firstLineChars="200" w:firstLine="480"/>
        <w:jc w:val="left"/>
        <w:rPr>
          <w:rFonts w:asciiTheme="minorEastAsia" w:hAnsiTheme="minorEastAsia" w:cs="宋体"/>
          <w:color w:val="000000"/>
          <w:kern w:val="0"/>
          <w:sz w:val="24"/>
          <w:szCs w:val="24"/>
          <w:u w:val="single"/>
        </w:rPr>
      </w:pPr>
      <w:r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3.同类采购项目历史成交信息</w:t>
      </w:r>
    </w:p>
    <w:p w:rsidR="00456BA1" w:rsidRPr="008E4925" w:rsidRDefault="00456BA1" w:rsidP="008E4925">
      <w:pPr>
        <w:widowControl/>
        <w:ind w:firstLineChars="200" w:firstLine="480"/>
        <w:jc w:val="left"/>
        <w:rPr>
          <w:rFonts w:asciiTheme="minorEastAsia" w:hAnsiTheme="minorEastAsia" w:cs="宋体"/>
          <w:color w:val="000000"/>
          <w:kern w:val="0"/>
          <w:sz w:val="24"/>
          <w:szCs w:val="24"/>
          <w:u w:val="single"/>
        </w:rPr>
      </w:pPr>
      <w:r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4.可能涉及的运行维护、升级更新、备品备件、耗材等后续采购情况</w:t>
      </w:r>
    </w:p>
    <w:p w:rsidR="00456BA1" w:rsidRPr="008E4925" w:rsidRDefault="00456BA1" w:rsidP="008E4925">
      <w:pPr>
        <w:widowControl/>
        <w:ind w:firstLineChars="200" w:firstLine="480"/>
        <w:jc w:val="left"/>
        <w:rPr>
          <w:rFonts w:asciiTheme="minorEastAsia" w:hAnsiTheme="minorEastAsia" w:cs="宋体"/>
          <w:color w:val="000000"/>
          <w:kern w:val="0"/>
          <w:sz w:val="24"/>
          <w:szCs w:val="24"/>
          <w:u w:val="single"/>
        </w:rPr>
      </w:pPr>
      <w:r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5.其他相关情况</w:t>
      </w:r>
    </w:p>
    <w:p w:rsidR="00456BA1" w:rsidRPr="008E4925" w:rsidRDefault="00456BA1" w:rsidP="008E4925">
      <w:pPr>
        <w:widowControl/>
        <w:ind w:firstLineChars="200" w:firstLine="480"/>
        <w:jc w:val="left"/>
        <w:rPr>
          <w:rFonts w:asciiTheme="minorEastAsia" w:hAnsiTheme="minorEastAsia" w:cs="宋体"/>
          <w:color w:val="000000"/>
          <w:kern w:val="0"/>
          <w:sz w:val="24"/>
          <w:szCs w:val="24"/>
          <w:u w:val="single"/>
        </w:rPr>
      </w:pPr>
      <w:r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二、需求清单</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确定采购需求应当明确实现项目目标的所有技术、商务要求，功能和质量指标的设置要充分考虑可能影响供应商报价和项目实施风险的因素。</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采购需求应当符合法律法规、政府采购政策和国家有关规定，符合国家强制性标准，遵循预算、资产和财务等相关管理制度规定，符合采购项目特点和实际需要。</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采购需求的内容应完整、明确，并考虑后续采购竞争性。采购项目涉及后续采购的，如大型装备等，要考虑兼容性要求。</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（一）项目概况</w:t>
      </w:r>
    </w:p>
    <w:p w:rsidR="00456BA1" w:rsidRPr="008E4925" w:rsidRDefault="00456BA1" w:rsidP="008E4925">
      <w:pPr>
        <w:widowControl/>
        <w:ind w:firstLineChars="200" w:firstLine="480"/>
        <w:jc w:val="left"/>
        <w:rPr>
          <w:rFonts w:asciiTheme="minorEastAsia" w:hAnsiTheme="minorEastAsia" w:cs="宋体"/>
          <w:color w:val="000000"/>
          <w:kern w:val="0"/>
          <w:sz w:val="24"/>
          <w:szCs w:val="24"/>
          <w:u w:val="single"/>
        </w:rPr>
      </w:pPr>
      <w:r w:rsidRPr="008E4925">
        <w:rPr>
          <w:rFonts w:asciiTheme="minorEastAsia" w:hAnsiTheme="minorEastAsia" w:cs="宋体" w:hint="eastAsia"/>
          <w:color w:val="000000"/>
          <w:kern w:val="0"/>
          <w:sz w:val="24"/>
          <w:szCs w:val="24"/>
          <w:u w:val="single"/>
        </w:rPr>
        <w:lastRenderedPageBreak/>
        <w:t xml:space="preserve">                             </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（二）采购项目预（概）算</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总 预 算：</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包1预算：</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包2预算：</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hint="eastAsia"/>
          <w:color w:val="000000"/>
          <w:kern w:val="0"/>
          <w:sz w:val="24"/>
          <w:szCs w:val="24"/>
        </w:rPr>
        <w:t> </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（三）采购标的汇总表</w:t>
      </w:r>
    </w:p>
    <w:tbl>
      <w:tblPr>
        <w:tblW w:w="8220" w:type="dxa"/>
        <w:jc w:val="center"/>
        <w:tblInd w:w="250" w:type="dxa"/>
        <w:tblCellMar>
          <w:left w:w="0" w:type="dxa"/>
          <w:right w:w="0" w:type="dxa"/>
        </w:tblCellMar>
        <w:tblLook w:val="04A0"/>
      </w:tblPr>
      <w:tblGrid>
        <w:gridCol w:w="850"/>
        <w:gridCol w:w="850"/>
        <w:gridCol w:w="1842"/>
        <w:gridCol w:w="1417"/>
        <w:gridCol w:w="1276"/>
        <w:gridCol w:w="992"/>
        <w:gridCol w:w="993"/>
      </w:tblGrid>
      <w:tr w:rsidR="009B3EC1" w:rsidRPr="008E4925" w:rsidTr="009B3EC1">
        <w:trPr>
          <w:trHeight w:val="1017"/>
          <w:jc w:val="center"/>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包号</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序号</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标的名称</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品目</w:t>
            </w:r>
          </w:p>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分类编码</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计量</w:t>
            </w:r>
          </w:p>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单位</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数量</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是否进口</w:t>
            </w:r>
          </w:p>
        </w:tc>
      </w:tr>
      <w:tr w:rsidR="009B3EC1" w:rsidRPr="008E4925" w:rsidTr="00AC5D42">
        <w:trPr>
          <w:trHeight w:val="52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3EC1" w:rsidRPr="008E4925" w:rsidRDefault="009B3EC1" w:rsidP="008E4925">
            <w:pPr>
              <w:jc w:val="center"/>
              <w:rPr>
                <w:rFonts w:asciiTheme="minorEastAsia" w:hAnsiTheme="minorEastAsia" w:cs="宋体"/>
                <w:kern w:val="0"/>
                <w:sz w:val="24"/>
                <w:szCs w:val="24"/>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9B3EC1" w:rsidRPr="008E4925" w:rsidRDefault="009B3EC1" w:rsidP="008E4925">
            <w:pPr>
              <w:jc w:val="center"/>
              <w:rPr>
                <w:rFonts w:asciiTheme="minorEastAsia" w:hAnsiTheme="minorEastAsia" w:cs="宋体"/>
                <w:kern w:val="0"/>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8E4925">
            <w:pPr>
              <w:jc w:val="center"/>
              <w:rPr>
                <w:rFonts w:asciiTheme="minorEastAsia" w:hAnsiTheme="minorEastAsia" w:cs="宋体"/>
                <w:i/>
                <w:kern w:val="0"/>
                <w:sz w:val="24"/>
                <w:szCs w:val="24"/>
              </w:rPr>
            </w:pPr>
            <w:r w:rsidRPr="008E4925">
              <w:rPr>
                <w:rFonts w:asciiTheme="minorEastAsia" w:hAnsiTheme="minorEastAsia" w:cs="宋体"/>
                <w:i/>
                <w:kern w:val="0"/>
                <w:sz w:val="24"/>
                <w:szCs w:val="24"/>
                <w:u w:val="single"/>
              </w:rPr>
              <w:t>采购标的应与财政部制定的《政府采购品目分类目录》对应</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9B3EC1" w:rsidRPr="008E4925" w:rsidRDefault="009B3EC1" w:rsidP="008E4925">
            <w:pPr>
              <w:jc w:val="center"/>
              <w:rPr>
                <w:rFonts w:asciiTheme="minorEastAsia" w:hAnsiTheme="minorEastAsia" w:cs="宋体"/>
                <w:kern w:val="0"/>
                <w:sz w:val="24"/>
                <w:szCs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9B3EC1" w:rsidRPr="008E4925" w:rsidRDefault="009B3EC1" w:rsidP="008E4925">
            <w:pPr>
              <w:jc w:val="center"/>
              <w:rPr>
                <w:rFonts w:asciiTheme="minorEastAsia" w:hAnsiTheme="minorEastAsia" w:cs="宋体"/>
                <w:kern w:val="0"/>
                <w:sz w:val="24"/>
                <w:szCs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9B3EC1" w:rsidRPr="008E4925" w:rsidRDefault="009B3EC1" w:rsidP="008E4925">
            <w:pPr>
              <w:jc w:val="center"/>
              <w:rPr>
                <w:rFonts w:asciiTheme="minorEastAsia" w:hAnsiTheme="minorEastAsia" w:cs="宋体"/>
                <w:kern w:val="0"/>
                <w:sz w:val="24"/>
                <w:szCs w:val="24"/>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9B3EC1" w:rsidRPr="008E4925" w:rsidRDefault="009B3EC1" w:rsidP="008E4925">
            <w:pPr>
              <w:jc w:val="center"/>
              <w:rPr>
                <w:rFonts w:asciiTheme="minorEastAsia" w:hAnsiTheme="minorEastAsia" w:cs="宋体"/>
                <w:kern w:val="0"/>
                <w:sz w:val="24"/>
                <w:szCs w:val="24"/>
              </w:rPr>
            </w:pPr>
          </w:p>
        </w:tc>
      </w:tr>
      <w:tr w:rsidR="009B3EC1" w:rsidRPr="008E4925" w:rsidTr="009B3EC1">
        <w:trPr>
          <w:trHeight w:val="52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8E4925">
            <w:pPr>
              <w:jc w:val="center"/>
              <w:rPr>
                <w:rFonts w:asciiTheme="minorEastAsia" w:hAnsiTheme="minorEastAsia" w:cs="宋体"/>
                <w:kern w:val="0"/>
                <w:sz w:val="24"/>
                <w:szCs w:val="24"/>
              </w:rPr>
            </w:pPr>
            <w:r w:rsidRPr="008E4925">
              <w:rPr>
                <w:rFonts w:asciiTheme="minorEastAsia" w:hAnsiTheme="minorEastAsia" w:cs="宋体"/>
                <w:kern w:val="0"/>
                <w:sz w:val="24"/>
                <w:szCs w:val="24"/>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8E4925">
            <w:pPr>
              <w:jc w:val="center"/>
              <w:rPr>
                <w:rFonts w:asciiTheme="minorEastAsia" w:hAnsiTheme="minorEastAsia" w:cs="宋体"/>
                <w:kern w:val="0"/>
                <w:sz w:val="24"/>
                <w:szCs w:val="24"/>
              </w:rPr>
            </w:pPr>
            <w:r w:rsidRPr="008E4925">
              <w:rPr>
                <w:rFonts w:asciiTheme="minorEastAsia" w:hAnsiTheme="minorEastAsia" w:cs="宋体"/>
                <w:kern w:val="0"/>
                <w:sz w:val="24"/>
                <w:szCs w:val="24"/>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8E4925">
            <w:pPr>
              <w:jc w:val="center"/>
              <w:rPr>
                <w:rFonts w:asciiTheme="minorEastAsia" w:hAnsiTheme="minorEastAsia" w:cs="宋体"/>
                <w:kern w:val="0"/>
                <w:sz w:val="24"/>
                <w:szCs w:val="24"/>
              </w:rPr>
            </w:pPr>
            <w:r w:rsidRPr="008E4925">
              <w:rPr>
                <w:rFonts w:asciiTheme="minorEastAsia" w:hAnsiTheme="minorEastAsia" w:cs="宋体"/>
                <w:kern w:val="0"/>
                <w:sz w:val="24"/>
                <w:szCs w:val="24"/>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8E4925">
            <w:pPr>
              <w:jc w:val="center"/>
              <w:rPr>
                <w:rFonts w:asciiTheme="minorEastAsia" w:hAnsiTheme="minorEastAsia" w:cs="宋体"/>
                <w:kern w:val="0"/>
                <w:sz w:val="24"/>
                <w:szCs w:val="24"/>
              </w:rPr>
            </w:pPr>
            <w:r w:rsidRPr="008E4925">
              <w:rPr>
                <w:rFonts w:asciiTheme="minorEastAsia" w:hAnsiTheme="minorEastAsia" w:cs="宋体"/>
                <w:kern w:val="0"/>
                <w:sz w:val="24"/>
                <w:szCs w:val="24"/>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8E4925">
            <w:pPr>
              <w:jc w:val="center"/>
              <w:rPr>
                <w:rFonts w:asciiTheme="minorEastAsia" w:hAnsiTheme="minorEastAsia" w:cs="宋体"/>
                <w:kern w:val="0"/>
                <w:sz w:val="24"/>
                <w:szCs w:val="24"/>
              </w:rPr>
            </w:pPr>
            <w:r w:rsidRPr="008E4925">
              <w:rPr>
                <w:rFonts w:asciiTheme="minorEastAsia" w:hAnsiTheme="minorEastAsia" w:cs="宋体"/>
                <w:kern w:val="0"/>
                <w:sz w:val="24"/>
                <w:szCs w:val="24"/>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8E4925">
            <w:pPr>
              <w:jc w:val="center"/>
              <w:rPr>
                <w:rFonts w:asciiTheme="minorEastAsia" w:hAnsiTheme="minorEastAsia" w:cs="宋体"/>
                <w:kern w:val="0"/>
                <w:sz w:val="24"/>
                <w:szCs w:val="24"/>
              </w:rPr>
            </w:pPr>
            <w:r w:rsidRPr="008E4925">
              <w:rPr>
                <w:rFonts w:asciiTheme="minorEastAsia" w:hAnsiTheme="minorEastAsia" w:cs="宋体"/>
                <w:kern w:val="0"/>
                <w:sz w:val="24"/>
                <w:szCs w:val="24"/>
              </w:rPr>
              <w:t>……</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8E4925">
            <w:pPr>
              <w:jc w:val="center"/>
              <w:rPr>
                <w:rFonts w:asciiTheme="minorEastAsia" w:hAnsiTheme="minorEastAsia" w:cs="宋体"/>
                <w:kern w:val="0"/>
                <w:sz w:val="24"/>
                <w:szCs w:val="24"/>
              </w:rPr>
            </w:pPr>
            <w:r w:rsidRPr="008E4925">
              <w:rPr>
                <w:rFonts w:asciiTheme="minorEastAsia" w:hAnsiTheme="minorEastAsia" w:cs="宋体"/>
                <w:kern w:val="0"/>
                <w:sz w:val="24"/>
                <w:szCs w:val="24"/>
              </w:rPr>
              <w:t>……</w:t>
            </w:r>
          </w:p>
        </w:tc>
      </w:tr>
    </w:tbl>
    <w:p w:rsidR="00AC5D42" w:rsidRPr="008E4925" w:rsidRDefault="00AC5D42" w:rsidP="008E4925">
      <w:pPr>
        <w:widowControl/>
        <w:ind w:firstLineChars="200" w:firstLine="480"/>
        <w:jc w:val="left"/>
        <w:rPr>
          <w:rFonts w:asciiTheme="minorEastAsia" w:hAnsiTheme="minorEastAsia" w:cs="宋体"/>
          <w:i/>
          <w:iCs/>
          <w:color w:val="000000"/>
          <w:kern w:val="0"/>
          <w:sz w:val="24"/>
          <w:szCs w:val="24"/>
        </w:rPr>
      </w:pP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（四）技术商务要求</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1.包1</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技术要求和商务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采购需求可以直接引用相关国家标准、行业标准、地方标准等标准、规范，也可以根据项目目标提出更高的技术要求。</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（1）技术要求</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技术要求是指对采购标的的功能和质量要求，包括性 能、材料、结构、外观、安全，或者服务内容和标准等。功能和质量指标的设置要充分考虑可能影响供应商报价和项目实施风险的因素。</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除单一来源采购项目外，技术要求不得指向特定的专利、商标、品牌、技术路线等。</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（2）商务要求</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商务要求是指取得采购标的的时间、地点、财务和服务要求，包括交付（实施）的时间（期限）和地点（范围）， 付款条件（进度和方式），包装和运输，售后服务，保险等。</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2.包2</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（1）技术要求</w:t>
      </w:r>
    </w:p>
    <w:p w:rsidR="00456BA1" w:rsidRPr="008E4925" w:rsidRDefault="00456BA1" w:rsidP="008E4925">
      <w:pPr>
        <w:widowControl/>
        <w:ind w:firstLineChars="200" w:firstLine="480"/>
        <w:jc w:val="left"/>
        <w:rPr>
          <w:rFonts w:asciiTheme="minorEastAsia" w:hAnsiTheme="minorEastAsia" w:cs="宋体"/>
          <w:color w:val="000000"/>
          <w:kern w:val="0"/>
          <w:sz w:val="24"/>
          <w:szCs w:val="24"/>
          <w:u w:val="single"/>
        </w:rPr>
      </w:pPr>
      <w:r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（2）商务要求</w:t>
      </w:r>
    </w:p>
    <w:p w:rsidR="00456BA1" w:rsidRPr="008E4925" w:rsidRDefault="00456BA1" w:rsidP="008E4925">
      <w:pPr>
        <w:widowControl/>
        <w:ind w:firstLineChars="200" w:firstLine="480"/>
        <w:jc w:val="left"/>
        <w:rPr>
          <w:rFonts w:asciiTheme="minorEastAsia" w:hAnsiTheme="minorEastAsia" w:cs="宋体"/>
          <w:color w:val="000000"/>
          <w:kern w:val="0"/>
          <w:sz w:val="24"/>
          <w:szCs w:val="24"/>
          <w:u w:val="single"/>
        </w:rPr>
      </w:pPr>
      <w:r w:rsidRPr="008E4925">
        <w:rPr>
          <w:rFonts w:asciiTheme="minorEastAsia" w:hAnsiTheme="minorEastAsia" w:cs="宋体" w:hint="eastAsia"/>
          <w:color w:val="000000"/>
          <w:kern w:val="0"/>
          <w:sz w:val="24"/>
          <w:szCs w:val="24"/>
          <w:u w:val="single"/>
        </w:rPr>
        <w:t xml:space="preserve">                             </w:t>
      </w:r>
    </w:p>
    <w:p w:rsidR="009B3EC1" w:rsidRPr="004C7D54" w:rsidRDefault="009B3EC1" w:rsidP="008E4925">
      <w:pPr>
        <w:widowControl/>
        <w:ind w:firstLineChars="200" w:firstLine="480"/>
        <w:jc w:val="left"/>
        <w:rPr>
          <w:rFonts w:ascii="仿宋" w:eastAsia="仿宋" w:hAnsi="仿宋" w:cs="宋体"/>
          <w:color w:val="000000"/>
          <w:kern w:val="0"/>
          <w:sz w:val="27"/>
          <w:szCs w:val="27"/>
        </w:rPr>
      </w:pPr>
      <w:r w:rsidRPr="008E4925">
        <w:rPr>
          <w:rFonts w:asciiTheme="minorEastAsia" w:hAnsiTheme="minorEastAsia" w:cs="宋体"/>
          <w:color w:val="000000"/>
          <w:kern w:val="0"/>
          <w:sz w:val="24"/>
          <w:szCs w:val="24"/>
        </w:rPr>
        <w:t>……</w:t>
      </w:r>
      <w:r w:rsidRPr="004C7D54">
        <w:rPr>
          <w:rFonts w:ascii="仿宋" w:eastAsia="仿宋" w:hAnsi="仿宋" w:cs="宋体"/>
          <w:color w:val="000000"/>
          <w:kern w:val="0"/>
          <w:sz w:val="27"/>
          <w:szCs w:val="27"/>
        </w:rPr>
        <w:br w:type="page"/>
      </w: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9B3EC1" w:rsidRPr="00456BA1" w:rsidRDefault="009B3EC1" w:rsidP="00456BA1">
      <w:pPr>
        <w:widowControl/>
        <w:spacing w:line="360" w:lineRule="auto"/>
        <w:jc w:val="center"/>
        <w:rPr>
          <w:rFonts w:ascii="仿宋" w:eastAsia="仿宋" w:hAnsi="仿宋" w:cs="宋体"/>
          <w:b/>
          <w:color w:val="000000"/>
          <w:kern w:val="0"/>
          <w:sz w:val="48"/>
          <w:szCs w:val="27"/>
        </w:rPr>
      </w:pPr>
      <w:r w:rsidRPr="00456BA1">
        <w:rPr>
          <w:rFonts w:ascii="仿宋" w:eastAsia="仿宋" w:hAnsi="仿宋" w:cs="宋体"/>
          <w:b/>
          <w:color w:val="000000"/>
          <w:kern w:val="0"/>
          <w:sz w:val="48"/>
          <w:szCs w:val="27"/>
        </w:rPr>
        <w:t>政府采购项目</w:t>
      </w:r>
    </w:p>
    <w:p w:rsidR="009B3EC1" w:rsidRPr="00456BA1" w:rsidRDefault="009B3EC1" w:rsidP="00456BA1">
      <w:pPr>
        <w:widowControl/>
        <w:spacing w:line="360" w:lineRule="auto"/>
        <w:jc w:val="center"/>
        <w:rPr>
          <w:rFonts w:ascii="仿宋" w:eastAsia="仿宋" w:hAnsi="仿宋" w:cs="宋体"/>
          <w:b/>
          <w:color w:val="000000"/>
          <w:kern w:val="0"/>
          <w:sz w:val="48"/>
          <w:szCs w:val="27"/>
        </w:rPr>
      </w:pPr>
      <w:r w:rsidRPr="00456BA1">
        <w:rPr>
          <w:rFonts w:ascii="仿宋" w:eastAsia="仿宋" w:hAnsi="仿宋" w:cs="宋体"/>
          <w:b/>
          <w:color w:val="000000"/>
          <w:kern w:val="0"/>
          <w:sz w:val="48"/>
          <w:szCs w:val="27"/>
        </w:rPr>
        <w:t>采购实施计划</w:t>
      </w: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Default="009B3EC1" w:rsidP="00456BA1">
      <w:pPr>
        <w:widowControl/>
        <w:ind w:leftChars="742" w:left="1558"/>
        <w:jc w:val="left"/>
        <w:rPr>
          <w:rFonts w:ascii="宋体" w:eastAsia="宋体" w:hAnsi="宋体" w:cs="宋体"/>
          <w:color w:val="000000"/>
          <w:kern w:val="0"/>
          <w:sz w:val="27"/>
          <w:szCs w:val="27"/>
          <w:u w:val="single"/>
        </w:rPr>
      </w:pPr>
      <w:r w:rsidRPr="004C7D54">
        <w:rPr>
          <w:rFonts w:ascii="仿宋" w:eastAsia="仿宋" w:hAnsi="仿宋" w:cs="宋体"/>
          <w:color w:val="000000"/>
          <w:kern w:val="0"/>
          <w:sz w:val="27"/>
          <w:szCs w:val="27"/>
        </w:rPr>
        <w:t>项目名称：</w:t>
      </w:r>
      <w:r w:rsidR="00456BA1">
        <w:rPr>
          <w:rFonts w:ascii="宋体" w:eastAsia="宋体" w:hAnsi="宋体" w:cs="宋体" w:hint="eastAsia"/>
          <w:color w:val="000000"/>
          <w:kern w:val="0"/>
          <w:sz w:val="27"/>
          <w:szCs w:val="27"/>
          <w:u w:val="single"/>
        </w:rPr>
        <w:t xml:space="preserve">                             </w:t>
      </w:r>
    </w:p>
    <w:p w:rsidR="009B3EC1" w:rsidRPr="004C7D54" w:rsidRDefault="009B3EC1" w:rsidP="00456BA1">
      <w:pPr>
        <w:widowControl/>
        <w:ind w:leftChars="742" w:left="1558"/>
        <w:jc w:val="left"/>
        <w:rPr>
          <w:rFonts w:ascii="仿宋" w:eastAsia="仿宋" w:hAnsi="仿宋" w:cs="宋体"/>
          <w:color w:val="000000"/>
          <w:kern w:val="0"/>
          <w:sz w:val="24"/>
          <w:szCs w:val="24"/>
        </w:rPr>
      </w:pPr>
      <w:r w:rsidRPr="004C7D54">
        <w:rPr>
          <w:rFonts w:ascii="仿宋" w:eastAsia="仿宋" w:hAnsi="仿宋" w:cs="宋体"/>
          <w:color w:val="000000"/>
          <w:kern w:val="0"/>
          <w:sz w:val="27"/>
          <w:szCs w:val="27"/>
        </w:rPr>
        <w:t>采购单位：</w:t>
      </w:r>
      <w:r w:rsidR="00456BA1">
        <w:rPr>
          <w:rFonts w:ascii="宋体" w:eastAsia="宋体" w:hAnsi="宋体" w:cs="宋体" w:hint="eastAsia"/>
          <w:color w:val="000000"/>
          <w:kern w:val="0"/>
          <w:sz w:val="27"/>
          <w:szCs w:val="27"/>
          <w:u w:val="single"/>
        </w:rPr>
        <w:t xml:space="preserve">                             </w:t>
      </w:r>
    </w:p>
    <w:p w:rsidR="009B3EC1" w:rsidRPr="004C7D54" w:rsidRDefault="009B3EC1" w:rsidP="00456BA1">
      <w:pPr>
        <w:widowControl/>
        <w:ind w:leftChars="742" w:left="1558"/>
        <w:jc w:val="left"/>
        <w:rPr>
          <w:rFonts w:ascii="仿宋" w:eastAsia="仿宋" w:hAnsi="仿宋" w:cs="宋体"/>
          <w:color w:val="000000"/>
          <w:kern w:val="0"/>
          <w:sz w:val="24"/>
          <w:szCs w:val="24"/>
        </w:rPr>
      </w:pPr>
      <w:r w:rsidRPr="004C7D54">
        <w:rPr>
          <w:rFonts w:ascii="仿宋" w:eastAsia="仿宋" w:hAnsi="仿宋" w:cs="宋体"/>
          <w:color w:val="000000"/>
          <w:kern w:val="0"/>
          <w:sz w:val="27"/>
          <w:szCs w:val="27"/>
        </w:rPr>
        <w:t>编制单位：</w:t>
      </w:r>
      <w:r w:rsidR="00456BA1">
        <w:rPr>
          <w:rFonts w:ascii="宋体" w:eastAsia="宋体" w:hAnsi="宋体" w:cs="宋体" w:hint="eastAsia"/>
          <w:color w:val="000000"/>
          <w:kern w:val="0"/>
          <w:sz w:val="27"/>
          <w:szCs w:val="27"/>
          <w:u w:val="single"/>
        </w:rPr>
        <w:t xml:space="preserve">                             </w:t>
      </w:r>
    </w:p>
    <w:p w:rsidR="009B3EC1" w:rsidRPr="004C7D54" w:rsidRDefault="009B3EC1" w:rsidP="00456BA1">
      <w:pPr>
        <w:widowControl/>
        <w:ind w:leftChars="742" w:left="1558"/>
        <w:jc w:val="left"/>
        <w:rPr>
          <w:rFonts w:ascii="仿宋" w:eastAsia="仿宋" w:hAnsi="仿宋" w:cs="宋体"/>
          <w:color w:val="000000"/>
          <w:kern w:val="0"/>
          <w:sz w:val="24"/>
          <w:szCs w:val="24"/>
        </w:rPr>
      </w:pPr>
      <w:r w:rsidRPr="004C7D54">
        <w:rPr>
          <w:rFonts w:ascii="仿宋" w:eastAsia="仿宋" w:hAnsi="仿宋" w:cs="宋体"/>
          <w:color w:val="000000"/>
          <w:kern w:val="0"/>
          <w:sz w:val="27"/>
          <w:szCs w:val="27"/>
        </w:rPr>
        <w:t>编制时间：</w:t>
      </w:r>
      <w:r w:rsidR="00456BA1">
        <w:rPr>
          <w:rFonts w:ascii="宋体" w:eastAsia="宋体" w:hAnsi="宋体" w:cs="宋体" w:hint="eastAsia"/>
          <w:color w:val="000000"/>
          <w:kern w:val="0"/>
          <w:sz w:val="27"/>
          <w:szCs w:val="27"/>
          <w:u w:val="single"/>
        </w:rPr>
        <w:t xml:space="preserve">                             </w:t>
      </w:r>
    </w:p>
    <w:p w:rsidR="009B3EC1" w:rsidRDefault="009B3EC1" w:rsidP="009B3EC1">
      <w:pPr>
        <w:widowControl/>
        <w:jc w:val="left"/>
        <w:rPr>
          <w:rFonts w:ascii="宋体" w:eastAsia="宋体" w:hAnsi="宋体" w:cs="宋体"/>
          <w:color w:val="000000"/>
          <w:kern w:val="0"/>
          <w:sz w:val="27"/>
          <w:szCs w:val="27"/>
        </w:rPr>
      </w:pPr>
    </w:p>
    <w:p w:rsidR="00456BA1" w:rsidRPr="004C7D54" w:rsidRDefault="00456BA1" w:rsidP="009B3EC1">
      <w:pPr>
        <w:widowControl/>
        <w:jc w:val="left"/>
        <w:rPr>
          <w:rFonts w:ascii="仿宋" w:eastAsia="仿宋" w:hAnsi="仿宋" w:cs="宋体"/>
          <w:kern w:val="0"/>
          <w:sz w:val="24"/>
          <w:szCs w:val="24"/>
        </w:rPr>
      </w:pPr>
    </w:p>
    <w:p w:rsidR="009B3EC1" w:rsidRPr="004C7D54" w:rsidRDefault="009B3EC1">
      <w:pPr>
        <w:widowControl/>
        <w:jc w:val="left"/>
        <w:rPr>
          <w:rFonts w:ascii="仿宋" w:eastAsia="仿宋" w:hAnsi="仿宋" w:cs="宋体"/>
          <w:color w:val="000000"/>
          <w:kern w:val="0"/>
          <w:sz w:val="27"/>
          <w:szCs w:val="27"/>
        </w:rPr>
      </w:pPr>
      <w:r w:rsidRPr="004C7D54">
        <w:rPr>
          <w:rFonts w:ascii="仿宋" w:eastAsia="仿宋" w:hAnsi="仿宋" w:cs="宋体"/>
          <w:color w:val="000000"/>
          <w:kern w:val="0"/>
          <w:sz w:val="27"/>
          <w:szCs w:val="27"/>
        </w:rPr>
        <w:br w:type="page"/>
      </w:r>
    </w:p>
    <w:p w:rsidR="009B3EC1" w:rsidRPr="008E4925" w:rsidRDefault="009B3EC1" w:rsidP="00456BA1">
      <w:pPr>
        <w:widowControl/>
        <w:jc w:val="center"/>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lastRenderedPageBreak/>
        <w:t>编 制 说 明</w:t>
      </w:r>
    </w:p>
    <w:p w:rsidR="00AC5D42" w:rsidRPr="008E4925" w:rsidRDefault="00AC5D42" w:rsidP="008E4925">
      <w:pPr>
        <w:widowControl/>
        <w:spacing w:line="360" w:lineRule="auto"/>
        <w:ind w:firstLineChars="200" w:firstLine="480"/>
        <w:jc w:val="left"/>
        <w:rPr>
          <w:rFonts w:asciiTheme="minorEastAsia" w:hAnsiTheme="minorEastAsia" w:cs="宋体"/>
          <w:color w:val="000000"/>
          <w:kern w:val="0"/>
          <w:sz w:val="24"/>
          <w:szCs w:val="24"/>
        </w:rPr>
      </w:pPr>
    </w:p>
    <w:p w:rsidR="009B3EC1" w:rsidRPr="008E4925" w:rsidRDefault="009B3EC1" w:rsidP="008E4925">
      <w:pPr>
        <w:widowControl/>
        <w:spacing w:line="360" w:lineRule="auto"/>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一、采购单位可以自行组织编制采购实施计划，也可以委托采购代理机构或者其他第三方机构编制。</w:t>
      </w:r>
    </w:p>
    <w:p w:rsidR="009B3EC1" w:rsidRPr="008E4925" w:rsidRDefault="009B3EC1" w:rsidP="008E4925">
      <w:pPr>
        <w:widowControl/>
        <w:spacing w:line="360" w:lineRule="auto"/>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二、编制的采购实施计划应当符合《财政部关于印发政府采购需求管理办法的通知》（财库〔2021〕22号）要求及政府采购的相关规定。</w:t>
      </w:r>
    </w:p>
    <w:p w:rsidR="009B3EC1" w:rsidRPr="008E4925" w:rsidRDefault="009B3EC1" w:rsidP="008E4925">
      <w:pPr>
        <w:widowControl/>
        <w:spacing w:line="360" w:lineRule="auto"/>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三、斜体字部分属于提醒内容，编制时应删除。</w:t>
      </w:r>
    </w:p>
    <w:p w:rsidR="009B3EC1" w:rsidRPr="008E4925" w:rsidRDefault="009B3EC1" w:rsidP="008E4925">
      <w:pPr>
        <w:widowControl/>
        <w:spacing w:line="360" w:lineRule="auto"/>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四、对不适用的内容应删除，并调整相应序号。</w:t>
      </w:r>
    </w:p>
    <w:p w:rsidR="009B3EC1" w:rsidRPr="008E4925" w:rsidRDefault="009B3EC1" w:rsidP="009B3EC1">
      <w:pPr>
        <w:widowControl/>
        <w:jc w:val="left"/>
        <w:rPr>
          <w:rFonts w:asciiTheme="minorEastAsia" w:hAnsiTheme="minorEastAsia" w:cs="宋体"/>
          <w:kern w:val="0"/>
          <w:sz w:val="24"/>
          <w:szCs w:val="24"/>
        </w:rPr>
      </w:pPr>
      <w:r w:rsidRPr="008E4925">
        <w:rPr>
          <w:rFonts w:asciiTheme="minorEastAsia" w:hAnsiTheme="minorEastAsia" w:cs="宋体"/>
          <w:color w:val="000000"/>
          <w:kern w:val="0"/>
          <w:sz w:val="24"/>
          <w:szCs w:val="24"/>
          <w:shd w:val="clear" w:color="auto" w:fill="FFFFFF"/>
        </w:rPr>
        <w:br w:type="textWrapping" w:clear="all"/>
      </w:r>
    </w:p>
    <w:p w:rsidR="009B3EC1" w:rsidRPr="008E4925" w:rsidRDefault="009B3EC1">
      <w:pPr>
        <w:widowControl/>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br w:type="page"/>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lastRenderedPageBreak/>
        <w:t>一、合同订立安排</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（一）开展采购活动的时间安排</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应根据采购项目实施的要求，充分考虑采购活动所需时间和可能影响采购活动进行的因素，合理安排采购活动实施时间。</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（二）采购组织形式</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集中采购、分散采购</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（三）委托代理安排</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选择采购代理机构的方式、结果。</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（四）采购项目项目预（概）算及最高限价</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包1预（概）算：</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最高限价：</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包2预（概）算：</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最高限价：</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hint="eastAsia"/>
          <w:color w:val="000000"/>
          <w:kern w:val="0"/>
          <w:sz w:val="24"/>
          <w:szCs w:val="24"/>
        </w:rPr>
        <w:t> </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（五）采购包划分与合同分包</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应按照有利于采购项目实施的原则，明确采购包或者合同分包要求。</w:t>
      </w:r>
    </w:p>
    <w:tbl>
      <w:tblPr>
        <w:tblW w:w="9300" w:type="dxa"/>
        <w:jc w:val="center"/>
        <w:tblInd w:w="171" w:type="dxa"/>
        <w:tblCellMar>
          <w:left w:w="0" w:type="dxa"/>
          <w:right w:w="0" w:type="dxa"/>
        </w:tblCellMar>
        <w:tblLook w:val="04A0"/>
      </w:tblPr>
      <w:tblGrid>
        <w:gridCol w:w="765"/>
        <w:gridCol w:w="765"/>
        <w:gridCol w:w="1843"/>
        <w:gridCol w:w="1417"/>
        <w:gridCol w:w="881"/>
        <w:gridCol w:w="850"/>
        <w:gridCol w:w="922"/>
        <w:gridCol w:w="1857"/>
      </w:tblGrid>
      <w:tr w:rsidR="009B3EC1" w:rsidRPr="008E4925" w:rsidTr="009B3EC1">
        <w:trPr>
          <w:jc w:val="center"/>
        </w:trPr>
        <w:tc>
          <w:tcPr>
            <w:tcW w:w="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包号</w:t>
            </w:r>
          </w:p>
        </w:tc>
        <w:tc>
          <w:tcPr>
            <w:tcW w:w="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序号</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标的名称</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品目</w:t>
            </w:r>
          </w:p>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分类编码</w:t>
            </w:r>
          </w:p>
        </w:tc>
        <w:tc>
          <w:tcPr>
            <w:tcW w:w="8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计量</w:t>
            </w:r>
          </w:p>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单位</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数量</w:t>
            </w:r>
          </w:p>
        </w:tc>
        <w:tc>
          <w:tcPr>
            <w:tcW w:w="9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是否</w:t>
            </w:r>
          </w:p>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进口</w:t>
            </w:r>
          </w:p>
        </w:tc>
        <w:tc>
          <w:tcPr>
            <w:tcW w:w="1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分包</w:t>
            </w:r>
          </w:p>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要求</w:t>
            </w:r>
          </w:p>
        </w:tc>
      </w:tr>
      <w:tr w:rsidR="009B3EC1" w:rsidRPr="008E4925" w:rsidTr="008E4925">
        <w:trPr>
          <w:jc w:val="center"/>
        </w:trPr>
        <w:tc>
          <w:tcPr>
            <w:tcW w:w="7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B3EC1" w:rsidRPr="008E4925" w:rsidRDefault="009B3EC1" w:rsidP="00D26F50">
            <w:pPr>
              <w:jc w:val="center"/>
              <w:rPr>
                <w:rFonts w:asciiTheme="minorEastAsia" w:hAnsiTheme="minorEastAsia" w:cs="宋体"/>
                <w:kern w:val="0"/>
                <w:sz w:val="24"/>
                <w:szCs w:val="24"/>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9B3EC1" w:rsidRPr="008E4925" w:rsidRDefault="009B3EC1" w:rsidP="00D26F50">
            <w:pPr>
              <w:jc w:val="center"/>
              <w:rPr>
                <w:rFonts w:asciiTheme="minorEastAsia" w:hAnsiTheme="minorEastAsia" w:cs="宋体"/>
                <w:kern w:val="0"/>
                <w:sz w:val="24"/>
                <w:szCs w:val="24"/>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EC1" w:rsidRPr="008330A7" w:rsidRDefault="009B3EC1" w:rsidP="00D26F50">
            <w:pPr>
              <w:jc w:val="center"/>
              <w:rPr>
                <w:rFonts w:asciiTheme="minorEastAsia" w:hAnsiTheme="minorEastAsia" w:cs="宋体"/>
                <w:i/>
                <w:kern w:val="0"/>
                <w:sz w:val="24"/>
                <w:szCs w:val="24"/>
                <w:u w:val="single"/>
              </w:rPr>
            </w:pPr>
            <w:r w:rsidRPr="008330A7">
              <w:rPr>
                <w:rFonts w:asciiTheme="minorEastAsia" w:hAnsiTheme="minorEastAsia" w:cs="宋体"/>
                <w:i/>
                <w:kern w:val="0"/>
                <w:sz w:val="24"/>
                <w:szCs w:val="24"/>
                <w:u w:val="single"/>
              </w:rPr>
              <w:t>采购标的应与财政部制定的《政府采购品目分类目录》对应</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9B3EC1" w:rsidRPr="008E4925" w:rsidRDefault="009B3EC1" w:rsidP="00D26F50">
            <w:pPr>
              <w:jc w:val="center"/>
              <w:rPr>
                <w:rFonts w:asciiTheme="minorEastAsia" w:hAnsiTheme="minorEastAsia" w:cs="宋体"/>
                <w:kern w:val="0"/>
                <w:sz w:val="24"/>
                <w:szCs w:val="24"/>
              </w:rPr>
            </w:pP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B3EC1" w:rsidRPr="008E4925" w:rsidRDefault="009B3EC1" w:rsidP="00D26F50">
            <w:pPr>
              <w:jc w:val="center"/>
              <w:rPr>
                <w:rFonts w:asciiTheme="minorEastAsia" w:hAnsiTheme="minorEastAsia" w:cs="宋体"/>
                <w:kern w:val="0"/>
                <w:sz w:val="24"/>
                <w:szCs w:val="24"/>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9B3EC1" w:rsidRPr="008E4925" w:rsidRDefault="009B3EC1" w:rsidP="00D26F50">
            <w:pPr>
              <w:jc w:val="center"/>
              <w:rPr>
                <w:rFonts w:asciiTheme="minorEastAsia" w:hAnsiTheme="minorEastAsia" w:cs="宋体"/>
                <w:kern w:val="0"/>
                <w:sz w:val="24"/>
                <w:szCs w:val="24"/>
              </w:rPr>
            </w:pP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kern w:val="0"/>
                <w:sz w:val="24"/>
                <w:szCs w:val="24"/>
              </w:rPr>
            </w:pPr>
            <w:r w:rsidRPr="008E4925">
              <w:rPr>
                <w:rFonts w:asciiTheme="minorEastAsia" w:hAnsiTheme="minorEastAsia" w:cs="宋体"/>
                <w:kern w:val="0"/>
                <w:sz w:val="24"/>
                <w:szCs w:val="24"/>
              </w:rPr>
              <w:t>是/否</w:t>
            </w:r>
          </w:p>
        </w:tc>
        <w:tc>
          <w:tcPr>
            <w:tcW w:w="1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EC1" w:rsidRPr="008330A7" w:rsidRDefault="009B3EC1" w:rsidP="00D26F50">
            <w:pPr>
              <w:jc w:val="center"/>
              <w:rPr>
                <w:rFonts w:asciiTheme="minorEastAsia" w:hAnsiTheme="minorEastAsia" w:cs="宋体"/>
                <w:i/>
                <w:kern w:val="0"/>
                <w:sz w:val="24"/>
                <w:szCs w:val="24"/>
                <w:u w:val="single"/>
              </w:rPr>
            </w:pPr>
            <w:r w:rsidRPr="008330A7">
              <w:rPr>
                <w:rFonts w:asciiTheme="minorEastAsia" w:hAnsiTheme="minorEastAsia" w:cs="宋体"/>
                <w:i/>
                <w:kern w:val="0"/>
                <w:sz w:val="24"/>
                <w:szCs w:val="24"/>
                <w:u w:val="single"/>
              </w:rPr>
              <w:t>分包要求应载明是否允许中标（成交）供应商将本项目的非主体、非关键性工作进行分包</w:t>
            </w:r>
          </w:p>
        </w:tc>
      </w:tr>
      <w:tr w:rsidR="009B3EC1" w:rsidRPr="008E4925" w:rsidTr="009B3EC1">
        <w:trPr>
          <w:jc w:val="center"/>
        </w:trPr>
        <w:tc>
          <w:tcPr>
            <w:tcW w:w="7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kern w:val="0"/>
                <w:sz w:val="24"/>
                <w:szCs w:val="24"/>
              </w:rPr>
            </w:pPr>
            <w:r w:rsidRPr="008E4925">
              <w:rPr>
                <w:rFonts w:asciiTheme="minorEastAsia" w:hAnsiTheme="minorEastAsia" w:cs="宋体"/>
                <w:kern w:val="0"/>
                <w:sz w:val="24"/>
                <w:szCs w:val="24"/>
              </w:rPr>
              <w:t>…</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kern w:val="0"/>
                <w:sz w:val="24"/>
                <w:szCs w:val="24"/>
              </w:rPr>
            </w:pPr>
            <w:r w:rsidRPr="008E4925">
              <w:rPr>
                <w:rFonts w:asciiTheme="minorEastAsia" w:hAnsiTheme="minorEastAsia" w:cs="宋体"/>
                <w:kern w:val="0"/>
                <w:sz w:val="24"/>
                <w:szCs w:val="24"/>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kern w:val="0"/>
                <w:sz w:val="24"/>
                <w:szCs w:val="24"/>
              </w:rPr>
            </w:pPr>
            <w:r w:rsidRPr="008E4925">
              <w:rPr>
                <w:rFonts w:asciiTheme="minorEastAsia" w:hAnsiTheme="minorEastAsia" w:cs="宋体"/>
                <w:kern w:val="0"/>
                <w:sz w:val="24"/>
                <w:szCs w:val="24"/>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kern w:val="0"/>
                <w:sz w:val="24"/>
                <w:szCs w:val="24"/>
              </w:rPr>
            </w:pPr>
            <w:r w:rsidRPr="008E4925">
              <w:rPr>
                <w:rFonts w:asciiTheme="minorEastAsia" w:hAnsiTheme="minorEastAsia" w:cs="宋体"/>
                <w:kern w:val="0"/>
                <w:sz w:val="24"/>
                <w:szCs w:val="24"/>
              </w:rPr>
              <w:t>……</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kern w:val="0"/>
                <w:sz w:val="24"/>
                <w:szCs w:val="24"/>
              </w:rPr>
            </w:pPr>
            <w:r w:rsidRPr="008E4925">
              <w:rPr>
                <w:rFonts w:asciiTheme="minorEastAsia" w:hAnsiTheme="minorEastAsia" w:cs="宋体"/>
                <w:kern w:val="0"/>
                <w:sz w:val="24"/>
                <w:szCs w:val="24"/>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kern w:val="0"/>
                <w:sz w:val="24"/>
                <w:szCs w:val="24"/>
              </w:rPr>
            </w:pPr>
            <w:r w:rsidRPr="008E4925">
              <w:rPr>
                <w:rFonts w:asciiTheme="minorEastAsia" w:hAnsiTheme="minorEastAsia" w:cs="宋体"/>
                <w:kern w:val="0"/>
                <w:sz w:val="24"/>
                <w:szCs w:val="24"/>
              </w:rPr>
              <w:t>……</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kern w:val="0"/>
                <w:sz w:val="24"/>
                <w:szCs w:val="24"/>
              </w:rPr>
            </w:pPr>
            <w:r w:rsidRPr="008E4925">
              <w:rPr>
                <w:rFonts w:asciiTheme="minorEastAsia" w:hAnsiTheme="minorEastAsia" w:cs="宋体" w:hint="eastAsia"/>
                <w:kern w:val="0"/>
                <w:sz w:val="24"/>
                <w:szCs w:val="24"/>
              </w:rPr>
              <w:t> </w:t>
            </w:r>
          </w:p>
        </w:tc>
        <w:tc>
          <w:tcPr>
            <w:tcW w:w="1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kern w:val="0"/>
                <w:sz w:val="24"/>
                <w:szCs w:val="24"/>
              </w:rPr>
            </w:pPr>
            <w:r w:rsidRPr="008E4925">
              <w:rPr>
                <w:rFonts w:asciiTheme="minorEastAsia" w:hAnsiTheme="minorEastAsia" w:cs="宋体"/>
                <w:kern w:val="0"/>
                <w:sz w:val="24"/>
                <w:szCs w:val="24"/>
              </w:rPr>
              <w:t>……</w:t>
            </w:r>
          </w:p>
        </w:tc>
      </w:tr>
    </w:tbl>
    <w:p w:rsidR="009B3EC1" w:rsidRPr="009E44CC" w:rsidRDefault="009B3EC1" w:rsidP="008E4925">
      <w:pPr>
        <w:widowControl/>
        <w:ind w:firstLineChars="200" w:firstLine="480"/>
        <w:jc w:val="left"/>
        <w:rPr>
          <w:rFonts w:asciiTheme="minorEastAsia" w:hAnsiTheme="minorEastAsia" w:cs="宋体"/>
          <w:b/>
          <w:color w:val="000000"/>
          <w:kern w:val="0"/>
          <w:sz w:val="24"/>
          <w:szCs w:val="24"/>
        </w:rPr>
      </w:pPr>
      <w:r w:rsidRPr="009E44CC">
        <w:rPr>
          <w:rFonts w:asciiTheme="minorEastAsia" w:hAnsiTheme="minorEastAsia" w:cs="宋体"/>
          <w:i/>
          <w:iCs/>
          <w:color w:val="000000"/>
          <w:kern w:val="0"/>
          <w:sz w:val="24"/>
          <w:szCs w:val="24"/>
          <w:u w:val="single"/>
        </w:rPr>
        <w:t>选择采购进口的，还需</w:t>
      </w:r>
      <w:r w:rsidR="009E44CC">
        <w:rPr>
          <w:rFonts w:asciiTheme="minorEastAsia" w:hAnsiTheme="minorEastAsia" w:cs="宋体" w:hint="eastAsia"/>
          <w:i/>
          <w:iCs/>
          <w:color w:val="000000"/>
          <w:kern w:val="0"/>
          <w:sz w:val="24"/>
          <w:szCs w:val="24"/>
          <w:u w:val="single"/>
        </w:rPr>
        <w:t>按照《</w:t>
      </w:r>
      <w:r w:rsidR="009E44CC" w:rsidRPr="009E44CC">
        <w:rPr>
          <w:rFonts w:asciiTheme="minorEastAsia" w:hAnsiTheme="minorEastAsia" w:cs="宋体" w:hint="eastAsia"/>
          <w:i/>
          <w:iCs/>
          <w:color w:val="000000"/>
          <w:kern w:val="0"/>
          <w:sz w:val="24"/>
          <w:szCs w:val="24"/>
          <w:u w:val="single"/>
        </w:rPr>
        <w:t>关于优化政府采购进口产品管理有关事项的通知</w:t>
      </w:r>
      <w:r w:rsidR="009E44CC">
        <w:rPr>
          <w:rFonts w:asciiTheme="minorEastAsia" w:hAnsiTheme="minorEastAsia" w:cs="宋体" w:hint="eastAsia"/>
          <w:i/>
          <w:iCs/>
          <w:color w:val="000000"/>
          <w:kern w:val="0"/>
          <w:sz w:val="24"/>
          <w:szCs w:val="24"/>
          <w:u w:val="single"/>
        </w:rPr>
        <w:t>》</w:t>
      </w:r>
      <w:r w:rsidR="009E44CC" w:rsidRPr="009E44CC">
        <w:rPr>
          <w:rFonts w:asciiTheme="minorEastAsia" w:hAnsiTheme="minorEastAsia" w:cs="宋体" w:hint="eastAsia"/>
          <w:i/>
          <w:iCs/>
          <w:color w:val="000000"/>
          <w:kern w:val="0"/>
          <w:sz w:val="24"/>
          <w:szCs w:val="24"/>
          <w:u w:val="single"/>
        </w:rPr>
        <w:t>（东财[2021]182号）</w:t>
      </w:r>
      <w:r w:rsidR="009E44CC">
        <w:rPr>
          <w:rFonts w:asciiTheme="minorEastAsia" w:hAnsiTheme="minorEastAsia" w:cs="宋体" w:hint="eastAsia"/>
          <w:i/>
          <w:iCs/>
          <w:color w:val="000000"/>
          <w:kern w:val="0"/>
          <w:sz w:val="24"/>
          <w:szCs w:val="24"/>
          <w:u w:val="single"/>
        </w:rPr>
        <w:t>的要求完成论证工作和准备相关材料，</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（六）采购方式</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达到公开招标数额标准，因特殊情况需要采用公开招标以外的采购方式的，应当依法获得批准。</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采购需求客观、明确且规格、标准统一的采购项目，如通用设备、物业管理等，一般采用招标或者询价方式采购。</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采购需求客观、明确，且技术较复杂或者专业性较强的采购项目，如大型装备、咨询服务等，一般采用招标、谈判（磋商）方式采购。</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不能完全确定客观指标，需由供应商提供设计方案、解决方案或者组织方案的采购项目，如首购订购、设计服务、政府和社会资本合作等，一般采用谈判（磋商）方式采购。</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1.包1</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（1）采购方式</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□公开招标</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□邀请招标</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□竞争性谈判</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lastRenderedPageBreak/>
        <w:t>□竞争性磋商</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□询价</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□单一来源采购</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□其他采购方式：</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选择采购方式的理由：</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（2）采购方式是否需要财政部门批准：</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□不需要</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□需要，报批安排：</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2.包2</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hint="eastAsia"/>
          <w:color w:val="000000"/>
          <w:kern w:val="0"/>
          <w:sz w:val="24"/>
          <w:szCs w:val="24"/>
        </w:rPr>
        <w:t> </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（七）供应商资格条件</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根据采购需求特点提出的供应商资格条件，要与采购标的的功能、质量和供应商履约能力直接相关，且属于履行合同必需的条件，包括特定的专业资格或者技术资格、设备设施、业绩情况、专业人才及其管理能力等。</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业绩情况作为资格条件时，要求供应商提供的同类业务合同一般不超过2个，并明确同类业务的具体范围。涉及政府采购政策支持的创新产品采购的，不得提出同类业务合同、生产台数、使用时长等业绩要求。</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要求供应商提供超过2个同类业务合同的，需说明合理性。</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应落实支持创新、绿色发展、中小企业发展等政府采购政策功能。</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1.包1</w:t>
      </w:r>
    </w:p>
    <w:p w:rsidR="00AE57A1" w:rsidRPr="008E4925" w:rsidRDefault="00AE57A1" w:rsidP="008E4925">
      <w:pPr>
        <w:widowControl/>
        <w:ind w:firstLineChars="200" w:firstLine="480"/>
        <w:jc w:val="left"/>
        <w:rPr>
          <w:rFonts w:asciiTheme="minorEastAsia" w:hAnsiTheme="minorEastAsia" w:cs="宋体"/>
          <w:color w:val="000000"/>
          <w:kern w:val="0"/>
          <w:sz w:val="24"/>
          <w:szCs w:val="24"/>
          <w:u w:val="single"/>
        </w:rPr>
      </w:pPr>
      <w:r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2.包2</w:t>
      </w:r>
    </w:p>
    <w:p w:rsidR="00AE57A1" w:rsidRPr="008E4925" w:rsidRDefault="00AE57A1" w:rsidP="008E4925">
      <w:pPr>
        <w:widowControl/>
        <w:ind w:firstLineChars="200" w:firstLine="480"/>
        <w:jc w:val="left"/>
        <w:rPr>
          <w:rFonts w:asciiTheme="minorEastAsia" w:hAnsiTheme="minorEastAsia" w:cs="宋体"/>
          <w:color w:val="000000"/>
          <w:kern w:val="0"/>
          <w:sz w:val="24"/>
          <w:szCs w:val="24"/>
          <w:u w:val="single"/>
        </w:rPr>
      </w:pPr>
      <w:r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hint="eastAsia"/>
          <w:color w:val="000000"/>
          <w:kern w:val="0"/>
          <w:sz w:val="24"/>
          <w:szCs w:val="24"/>
        </w:rPr>
        <w:t> </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（八）竞争范围</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除法律法规规定可以在有限范围内竞争或者只能从唯一供应商处采购的情形外，一般采用公开方式邀请供应商参与政府采购活动。</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采用</w:t>
      </w:r>
      <w:r w:rsidR="00CC660A">
        <w:rPr>
          <w:rFonts w:asciiTheme="minorEastAsia" w:hAnsiTheme="minorEastAsia" w:cs="宋体" w:hint="eastAsia"/>
          <w:i/>
          <w:iCs/>
          <w:color w:val="000000"/>
          <w:kern w:val="0"/>
          <w:sz w:val="24"/>
          <w:szCs w:val="24"/>
          <w:u w:val="single"/>
        </w:rPr>
        <w:t>非公开</w:t>
      </w:r>
      <w:r w:rsidRPr="008E4925">
        <w:rPr>
          <w:rFonts w:asciiTheme="minorEastAsia" w:hAnsiTheme="minorEastAsia" w:cs="宋体"/>
          <w:i/>
          <w:iCs/>
          <w:color w:val="000000"/>
          <w:kern w:val="0"/>
          <w:sz w:val="24"/>
          <w:szCs w:val="24"/>
          <w:u w:val="single"/>
        </w:rPr>
        <w:t>方式邀请供应商参与政府采购活动的，应说明依据的法律法规规定。</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1.包1</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□公开方式</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w:t>
      </w:r>
      <w:r w:rsidR="00CC660A">
        <w:rPr>
          <w:rFonts w:asciiTheme="minorEastAsia" w:hAnsiTheme="minorEastAsia" w:cs="宋体" w:hint="eastAsia"/>
          <w:color w:val="000000"/>
          <w:kern w:val="0"/>
          <w:sz w:val="24"/>
          <w:szCs w:val="24"/>
        </w:rPr>
        <w:t>非公开</w:t>
      </w:r>
      <w:r w:rsidRPr="008E4925">
        <w:rPr>
          <w:rFonts w:asciiTheme="minorEastAsia" w:hAnsiTheme="minorEastAsia" w:cs="宋体"/>
          <w:color w:val="000000"/>
          <w:kern w:val="0"/>
          <w:sz w:val="24"/>
          <w:szCs w:val="24"/>
        </w:rPr>
        <w:t>方式，依据：</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2.包2</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hint="eastAsia"/>
          <w:color w:val="000000"/>
          <w:kern w:val="0"/>
          <w:sz w:val="24"/>
          <w:szCs w:val="24"/>
        </w:rPr>
        <w:t> </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（九）评审规则</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采用综合性评审方法的，评审因素应当按照采购需求和与实现项目目标相关的其他因素确定。</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采购需求客观、明确且规格、标准统一的采购项目，如通用设备、物业管理等，以价格作为授予合同的主要考虑因素。</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采购需求客观、明确，且技术较复杂或者专业性较强的采购项目，如大型装备、咨询服务等，通过综合性评审选择性价比最优的产品或服务。</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lastRenderedPageBreak/>
        <w:t>不能完全确定客观指标，需由供应商提供设计方案、解决方案或者组织方案的采购项目，如首购订购、设计服务、政府和社会资本合作等，综合考虑以单方案报价、多方案报价以及性价比要求等因素选择评审方法。</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评审因素设置不得具有倾向性，将有关履约能力作为评审因素应适当。</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应落实支持创新、绿色发展、中小企业发展等政府采购政策功能。</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1.包1</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□最低评标价法，选择该评审规则的理由：</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□综合评分法，选择该评审规则的理由：</w:t>
      </w:r>
      <w:r w:rsidR="00AE57A1" w:rsidRPr="008E4925">
        <w:rPr>
          <w:rFonts w:asciiTheme="minorEastAsia" w:hAnsiTheme="minorEastAsia" w:cs="宋体" w:hint="eastAsia"/>
          <w:color w:val="000000"/>
          <w:kern w:val="0"/>
          <w:sz w:val="24"/>
          <w:szCs w:val="24"/>
          <w:u w:val="single"/>
        </w:rPr>
        <w:t xml:space="preserve">                   </w:t>
      </w:r>
    </w:p>
    <w:tbl>
      <w:tblPr>
        <w:tblW w:w="0" w:type="auto"/>
        <w:jc w:val="center"/>
        <w:tblCellMar>
          <w:left w:w="0" w:type="dxa"/>
          <w:right w:w="0" w:type="dxa"/>
        </w:tblCellMar>
        <w:tblLook w:val="04A0"/>
      </w:tblPr>
      <w:tblGrid>
        <w:gridCol w:w="1826"/>
        <w:gridCol w:w="1826"/>
        <w:gridCol w:w="4870"/>
      </w:tblGrid>
      <w:tr w:rsidR="009B3EC1" w:rsidRPr="008E4925" w:rsidTr="009B3EC1">
        <w:trPr>
          <w:jc w:val="center"/>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3EC1" w:rsidRPr="008330A7" w:rsidRDefault="009B3EC1" w:rsidP="00D26F50">
            <w:pPr>
              <w:jc w:val="center"/>
              <w:rPr>
                <w:rFonts w:asciiTheme="minorEastAsia" w:hAnsiTheme="minorEastAsia" w:cs="宋体"/>
                <w:b/>
                <w:kern w:val="0"/>
                <w:sz w:val="24"/>
                <w:szCs w:val="24"/>
              </w:rPr>
            </w:pPr>
            <w:r w:rsidRPr="008330A7">
              <w:rPr>
                <w:rFonts w:asciiTheme="minorEastAsia" w:hAnsiTheme="minorEastAsia" w:cs="宋体"/>
                <w:b/>
                <w:kern w:val="0"/>
                <w:sz w:val="24"/>
                <w:szCs w:val="24"/>
              </w:rPr>
              <w:t>评标项目</w:t>
            </w:r>
          </w:p>
        </w:tc>
        <w:tc>
          <w:tcPr>
            <w:tcW w:w="18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B3EC1" w:rsidRPr="008330A7" w:rsidRDefault="009B3EC1" w:rsidP="00D26F50">
            <w:pPr>
              <w:jc w:val="center"/>
              <w:rPr>
                <w:rFonts w:asciiTheme="minorEastAsia" w:hAnsiTheme="minorEastAsia" w:cs="宋体"/>
                <w:b/>
                <w:kern w:val="0"/>
                <w:sz w:val="24"/>
                <w:szCs w:val="24"/>
              </w:rPr>
            </w:pPr>
            <w:r w:rsidRPr="008330A7">
              <w:rPr>
                <w:rFonts w:asciiTheme="minorEastAsia" w:hAnsiTheme="minorEastAsia" w:cs="宋体"/>
                <w:b/>
                <w:kern w:val="0"/>
                <w:sz w:val="24"/>
                <w:szCs w:val="24"/>
              </w:rPr>
              <w:t>评标分值</w:t>
            </w:r>
          </w:p>
        </w:tc>
        <w:tc>
          <w:tcPr>
            <w:tcW w:w="48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B3EC1" w:rsidRPr="008330A7" w:rsidRDefault="009B3EC1" w:rsidP="00D26F50">
            <w:pPr>
              <w:jc w:val="center"/>
              <w:rPr>
                <w:rFonts w:asciiTheme="minorEastAsia" w:hAnsiTheme="minorEastAsia" w:cs="宋体"/>
                <w:b/>
                <w:kern w:val="0"/>
                <w:sz w:val="24"/>
                <w:szCs w:val="24"/>
              </w:rPr>
            </w:pPr>
            <w:r w:rsidRPr="008330A7">
              <w:rPr>
                <w:rFonts w:asciiTheme="minorEastAsia" w:hAnsiTheme="minorEastAsia" w:cs="宋体"/>
                <w:b/>
                <w:kern w:val="0"/>
                <w:sz w:val="24"/>
                <w:szCs w:val="24"/>
              </w:rPr>
              <w:t>评标方法描述</w:t>
            </w:r>
          </w:p>
        </w:tc>
      </w:tr>
      <w:tr w:rsidR="009B3EC1" w:rsidRPr="008E4925" w:rsidTr="00AC5D42">
        <w:trPr>
          <w:jc w:val="center"/>
        </w:trPr>
        <w:tc>
          <w:tcPr>
            <w:tcW w:w="18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EC1" w:rsidRPr="008E4925" w:rsidRDefault="009B3EC1" w:rsidP="00D26F50">
            <w:pPr>
              <w:jc w:val="center"/>
              <w:rPr>
                <w:rFonts w:asciiTheme="minorEastAsia" w:hAnsiTheme="minorEastAsia" w:cs="宋体"/>
                <w:kern w:val="0"/>
                <w:sz w:val="24"/>
                <w:szCs w:val="24"/>
              </w:rPr>
            </w:pPr>
          </w:p>
        </w:tc>
        <w:tc>
          <w:tcPr>
            <w:tcW w:w="18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8E4925" w:rsidRDefault="009B3EC1" w:rsidP="00D26F50">
            <w:pPr>
              <w:jc w:val="center"/>
              <w:rPr>
                <w:rFonts w:asciiTheme="minorEastAsia" w:hAnsiTheme="minorEastAsia" w:cs="宋体"/>
                <w:kern w:val="0"/>
                <w:sz w:val="24"/>
                <w:szCs w:val="24"/>
              </w:rPr>
            </w:pPr>
          </w:p>
        </w:tc>
        <w:tc>
          <w:tcPr>
            <w:tcW w:w="4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8E4925" w:rsidRDefault="009B3EC1" w:rsidP="00D26F50">
            <w:pPr>
              <w:jc w:val="center"/>
              <w:rPr>
                <w:rFonts w:asciiTheme="minorEastAsia" w:hAnsiTheme="minorEastAsia" w:cs="宋体"/>
                <w:kern w:val="0"/>
                <w:sz w:val="24"/>
                <w:szCs w:val="24"/>
              </w:rPr>
            </w:pPr>
          </w:p>
        </w:tc>
      </w:tr>
      <w:tr w:rsidR="009B3EC1" w:rsidRPr="008E4925" w:rsidTr="00AC5D42">
        <w:trPr>
          <w:jc w:val="center"/>
        </w:trPr>
        <w:tc>
          <w:tcPr>
            <w:tcW w:w="18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EC1" w:rsidRPr="008E4925" w:rsidRDefault="009B3EC1" w:rsidP="00D26F50">
            <w:pPr>
              <w:jc w:val="center"/>
              <w:rPr>
                <w:rFonts w:asciiTheme="minorEastAsia" w:hAnsiTheme="minorEastAsia" w:cs="宋体"/>
                <w:kern w:val="0"/>
                <w:sz w:val="24"/>
                <w:szCs w:val="24"/>
              </w:rPr>
            </w:pPr>
          </w:p>
        </w:tc>
        <w:tc>
          <w:tcPr>
            <w:tcW w:w="18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8E4925" w:rsidRDefault="009B3EC1" w:rsidP="00D26F50">
            <w:pPr>
              <w:jc w:val="center"/>
              <w:rPr>
                <w:rFonts w:asciiTheme="minorEastAsia" w:hAnsiTheme="minorEastAsia" w:cs="宋体"/>
                <w:kern w:val="0"/>
                <w:sz w:val="24"/>
                <w:szCs w:val="24"/>
              </w:rPr>
            </w:pPr>
          </w:p>
        </w:tc>
        <w:tc>
          <w:tcPr>
            <w:tcW w:w="4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8E4925" w:rsidRDefault="009B3EC1" w:rsidP="00D26F50">
            <w:pPr>
              <w:jc w:val="center"/>
              <w:rPr>
                <w:rFonts w:asciiTheme="minorEastAsia" w:hAnsiTheme="minorEastAsia" w:cs="宋体"/>
                <w:kern w:val="0"/>
                <w:sz w:val="24"/>
                <w:szCs w:val="24"/>
              </w:rPr>
            </w:pPr>
          </w:p>
        </w:tc>
      </w:tr>
      <w:tr w:rsidR="009B3EC1" w:rsidRPr="008E4925" w:rsidTr="00AC5D42">
        <w:trPr>
          <w:jc w:val="center"/>
        </w:trPr>
        <w:tc>
          <w:tcPr>
            <w:tcW w:w="18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EC1" w:rsidRPr="008E4925" w:rsidRDefault="009B3EC1" w:rsidP="00D26F50">
            <w:pPr>
              <w:jc w:val="center"/>
              <w:rPr>
                <w:rFonts w:asciiTheme="minorEastAsia" w:hAnsiTheme="minorEastAsia" w:cs="宋体"/>
                <w:kern w:val="0"/>
                <w:sz w:val="24"/>
                <w:szCs w:val="24"/>
              </w:rPr>
            </w:pPr>
          </w:p>
        </w:tc>
        <w:tc>
          <w:tcPr>
            <w:tcW w:w="18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8E4925" w:rsidRDefault="009B3EC1" w:rsidP="00D26F50">
            <w:pPr>
              <w:jc w:val="center"/>
              <w:rPr>
                <w:rFonts w:asciiTheme="minorEastAsia" w:hAnsiTheme="minorEastAsia" w:cs="宋体"/>
                <w:kern w:val="0"/>
                <w:sz w:val="24"/>
                <w:szCs w:val="24"/>
              </w:rPr>
            </w:pPr>
          </w:p>
        </w:tc>
        <w:tc>
          <w:tcPr>
            <w:tcW w:w="4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8E4925" w:rsidRDefault="009B3EC1" w:rsidP="00D26F50">
            <w:pPr>
              <w:jc w:val="center"/>
              <w:rPr>
                <w:rFonts w:asciiTheme="minorEastAsia" w:hAnsiTheme="minorEastAsia" w:cs="宋体"/>
                <w:kern w:val="0"/>
                <w:sz w:val="24"/>
                <w:szCs w:val="24"/>
              </w:rPr>
            </w:pPr>
          </w:p>
        </w:tc>
      </w:tr>
    </w:tbl>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hint="eastAsia"/>
          <w:color w:val="000000"/>
          <w:kern w:val="0"/>
          <w:sz w:val="24"/>
          <w:szCs w:val="24"/>
        </w:rPr>
        <w:t>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2.包2</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hint="eastAsia"/>
          <w:color w:val="000000"/>
          <w:kern w:val="0"/>
          <w:sz w:val="24"/>
          <w:szCs w:val="24"/>
        </w:rPr>
        <w:t> </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二、合同管理安排</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（一）合同类型</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合同类型按照民法典规定的典型合同类别，结合采购标的的实际情况确定。</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1.包1</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□买卖合同</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□建设工程合同</w:t>
      </w:r>
    </w:p>
    <w:p w:rsidR="009B3EC1"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□技术合同</w:t>
      </w:r>
    </w:p>
    <w:p w:rsidR="00941A41" w:rsidRPr="008E4925" w:rsidRDefault="00941A41" w:rsidP="00941A41">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承揽</w:t>
      </w:r>
      <w:r w:rsidRPr="008E4925">
        <w:rPr>
          <w:rFonts w:asciiTheme="minorEastAsia" w:hAnsiTheme="minorEastAsia" w:cs="宋体"/>
          <w:color w:val="000000"/>
          <w:kern w:val="0"/>
          <w:sz w:val="24"/>
          <w:szCs w:val="24"/>
        </w:rPr>
        <w:t>合同</w:t>
      </w:r>
    </w:p>
    <w:p w:rsidR="00941A41" w:rsidRPr="008E4925" w:rsidRDefault="00941A41" w:rsidP="00941A41">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租赁</w:t>
      </w:r>
      <w:r w:rsidRPr="008E4925">
        <w:rPr>
          <w:rFonts w:asciiTheme="minorEastAsia" w:hAnsiTheme="minorEastAsia" w:cs="宋体"/>
          <w:color w:val="000000"/>
          <w:kern w:val="0"/>
          <w:sz w:val="24"/>
          <w:szCs w:val="24"/>
        </w:rPr>
        <w:t>合同</w:t>
      </w:r>
    </w:p>
    <w:p w:rsidR="00941A41" w:rsidRPr="008E4925" w:rsidRDefault="009B3EC1" w:rsidP="00941A41">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□物业服务合同</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□委托合同</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□其他：</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选择合同类型的理由：</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2.包2</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hint="eastAsia"/>
          <w:color w:val="000000"/>
          <w:kern w:val="0"/>
          <w:sz w:val="24"/>
          <w:szCs w:val="24"/>
        </w:rPr>
        <w:t> </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（二）定价方式</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采购需求客观、明确且规格、标准统一的采购项目，如通用设备、物业管理等，采用固定总价或者固定单价的定价方式。</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采购需求客观、明确，且技术较复杂或者专业性较强的采购项目，如大型装备、咨询服务等，采用固定总价或者固定单价的定价方式。</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不能完全确定客观指标，需由供应商提供设计方案、解决方案或者组织方案的采购项目，如首购订购、设计服务、政府和社会资本合作等，根据实现项目目标的要求，采取固定总价或者固定单价、成本补偿、绩效激励等单一或者组合定价方式。</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1.包1</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□固定总价，要求：</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□固定单价，要求：</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lastRenderedPageBreak/>
        <w:t>□成本补偿，要求：</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□绩效激励，要求：</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选择定价方式的理由：</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2.包2</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hint="eastAsia"/>
          <w:color w:val="000000"/>
          <w:kern w:val="0"/>
          <w:sz w:val="24"/>
          <w:szCs w:val="24"/>
        </w:rPr>
        <w:t> </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（三）合同文本的主要条款</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采购项目涉及采购标的的知识产权归属、处理的，如订购、设计、定制开发的信息化建设项目等，应当约定知识产权的归属和处理方式。采购人可以根据项目特点划分合同履行阶段，明确分期考核要求和对应的付款进度安排。对于长期运行的项目，要充分考虑成本、收益以及可能出现的重大 市场风险，在合同中约定成本补偿、风险分担等事项。</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合同权利义务要围绕采购需求和合同履行设置。国务院有关部门依法制定了政府采购合同标准文本的，应当使用标准文本。</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1.包1</w:t>
      </w:r>
    </w:p>
    <w:p w:rsidR="009B3EC1" w:rsidRPr="008E4925" w:rsidRDefault="00AE57A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2.包2</w:t>
      </w:r>
    </w:p>
    <w:p w:rsidR="009B3EC1" w:rsidRPr="008E4925" w:rsidRDefault="00AE57A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hint="eastAsia"/>
          <w:color w:val="000000"/>
          <w:kern w:val="0"/>
          <w:sz w:val="24"/>
          <w:szCs w:val="24"/>
        </w:rPr>
        <w:t> </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（四）履约验收方案</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分期实施的采购项目，应当结合分期考核的情况，明确分期验收要求。货物类项目可以根据需要设置出厂检验、到货检验、安装调试检验、配套服务检验等多重验收环节。工程类项目的验收方案应当符合行业管理部门规定的标准、方法和内容。</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履约验收方案应当在合同中约定。</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1.包1</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（1）履约验收主体</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√采购人：</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□采购代理机构：</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□本项目的其他供应商：</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□第三方专业机构：</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□专家：</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□服务对象：</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□其他：</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采购人、采购代理机构可以邀请参加本项目的其他供应商或者第三方专业 机构及专家参与验收，相关验收意见作为验收的参考资料。</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政府向社会公众提供的公共服务项目，验收时应当邀请服务对象参与并出具意见，验收结果应当向社会公告。</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（2）履约验收时间</w:t>
      </w:r>
    </w:p>
    <w:p w:rsidR="009B3EC1" w:rsidRPr="008E4925" w:rsidRDefault="00AE57A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hint="eastAsia"/>
          <w:color w:val="000000"/>
          <w:kern w:val="0"/>
          <w:sz w:val="24"/>
          <w:szCs w:val="24"/>
          <w:u w:val="single"/>
        </w:rPr>
        <w:lastRenderedPageBreak/>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（3）履约验收方式</w:t>
      </w:r>
    </w:p>
    <w:p w:rsidR="009B3EC1" w:rsidRPr="008E4925" w:rsidRDefault="00AE57A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（4）履约验收程序</w:t>
      </w:r>
    </w:p>
    <w:p w:rsidR="009B3EC1" w:rsidRPr="008E4925" w:rsidRDefault="00AE57A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（5）履约验收内容</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验收内容要包括每一项技术和商务要求的履约情况，验收标准要包括所有客观、量化指标。不能明确客观标准、涉及主观判断的，可以通过在采购人、使用人中开展问卷调查等方式，转化为客观、量化的验收标准。</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（6</w:t>
      </w:r>
      <w:r w:rsidR="008330A7">
        <w:rPr>
          <w:rFonts w:asciiTheme="minorEastAsia" w:hAnsiTheme="minorEastAsia" w:cs="宋体"/>
          <w:color w:val="000000"/>
          <w:kern w:val="0"/>
          <w:sz w:val="24"/>
          <w:szCs w:val="24"/>
        </w:rPr>
        <w:t>）履约验收</w:t>
      </w:r>
      <w:r w:rsidRPr="008E4925">
        <w:rPr>
          <w:rFonts w:asciiTheme="minorEastAsia" w:hAnsiTheme="minorEastAsia" w:cs="宋体"/>
          <w:color w:val="000000"/>
          <w:kern w:val="0"/>
          <w:sz w:val="24"/>
          <w:szCs w:val="24"/>
        </w:rPr>
        <w:t>标准</w:t>
      </w:r>
    </w:p>
    <w:p w:rsidR="009B3EC1" w:rsidRPr="008E4925" w:rsidRDefault="00AE57A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（7）履约验收其他事项</w:t>
      </w:r>
    </w:p>
    <w:p w:rsidR="009B3EC1" w:rsidRPr="008E4925" w:rsidRDefault="00AE57A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2.包2</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hint="eastAsia"/>
          <w:color w:val="000000"/>
          <w:kern w:val="0"/>
          <w:sz w:val="24"/>
          <w:szCs w:val="24"/>
        </w:rPr>
        <w:t> </w:t>
      </w:r>
    </w:p>
    <w:p w:rsidR="009B3EC1" w:rsidRPr="008E4925" w:rsidRDefault="009B3EC1" w:rsidP="008E4925">
      <w:pPr>
        <w:widowControl/>
        <w:ind w:firstLineChars="200" w:firstLine="482"/>
        <w:jc w:val="left"/>
        <w:rPr>
          <w:rFonts w:asciiTheme="minorEastAsia" w:hAnsiTheme="minorEastAsia" w:cs="宋体"/>
          <w:b/>
          <w:color w:val="000000"/>
          <w:kern w:val="0"/>
          <w:sz w:val="24"/>
          <w:szCs w:val="24"/>
        </w:rPr>
      </w:pPr>
      <w:r w:rsidRPr="008E4925">
        <w:rPr>
          <w:rFonts w:asciiTheme="minorEastAsia" w:hAnsiTheme="minorEastAsia" w:cs="宋体"/>
          <w:b/>
          <w:color w:val="000000"/>
          <w:kern w:val="0"/>
          <w:sz w:val="24"/>
          <w:szCs w:val="24"/>
        </w:rPr>
        <w:t>（五）风险管控措施</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i/>
          <w:iCs/>
          <w:color w:val="000000"/>
          <w:kern w:val="0"/>
          <w:sz w:val="24"/>
          <w:szCs w:val="24"/>
          <w:u w:val="single"/>
        </w:rPr>
        <w:t>对于《财政部关于印发政府采购需求管理办法的通知》第十一条规定的采购项目，要研究采购过程和合同履行过程中的风险，判断风险发生的环节、可能性、影响程度和管控责任，提出有针对性的处置措施和替代方案。</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1.包1</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（1）国家政策变化应对措施：</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（2）实施环境变化应对措施：</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（3）重大技术变化应对措施：</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（4）预算项目调整应对措施：</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（5）因质疑投诉影响采购进度应对措施：</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（6）采购失败应对措施：</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（7）不按规定签订或者履行合同应对措施：</w:t>
      </w:r>
      <w:r w:rsidR="00AE57A1"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（8）出现损害国家利益和社会公共利益情形应对措施：</w:t>
      </w:r>
    </w:p>
    <w:p w:rsidR="00AE57A1" w:rsidRPr="008E4925" w:rsidRDefault="00AE57A1" w:rsidP="008E4925">
      <w:pPr>
        <w:widowControl/>
        <w:ind w:firstLineChars="200" w:firstLine="480"/>
        <w:jc w:val="left"/>
        <w:rPr>
          <w:rFonts w:asciiTheme="minorEastAsia" w:hAnsiTheme="minorEastAsia" w:cs="宋体"/>
          <w:color w:val="000000"/>
          <w:kern w:val="0"/>
          <w:sz w:val="24"/>
          <w:szCs w:val="24"/>
          <w:u w:val="single"/>
        </w:rPr>
      </w:pPr>
      <w:r w:rsidRPr="008E4925">
        <w:rPr>
          <w:rFonts w:asciiTheme="minorEastAsia" w:hAnsiTheme="minorEastAsia" w:cs="宋体" w:hint="eastAsia"/>
          <w:color w:val="000000"/>
          <w:kern w:val="0"/>
          <w:sz w:val="24"/>
          <w:szCs w:val="24"/>
          <w:u w:val="single"/>
        </w:rPr>
        <w:t xml:space="preserve">                             </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2.包2</w:t>
      </w:r>
    </w:p>
    <w:p w:rsidR="009B3EC1" w:rsidRPr="008E4925" w:rsidRDefault="009B3EC1" w:rsidP="008E4925">
      <w:pPr>
        <w:widowControl/>
        <w:ind w:firstLineChars="200" w:firstLine="480"/>
        <w:jc w:val="left"/>
        <w:rPr>
          <w:rFonts w:asciiTheme="minorEastAsia" w:hAnsiTheme="minorEastAsia" w:cs="宋体"/>
          <w:color w:val="000000"/>
          <w:kern w:val="0"/>
          <w:sz w:val="24"/>
          <w:szCs w:val="24"/>
        </w:rPr>
      </w:pPr>
      <w:r w:rsidRPr="008E4925">
        <w:rPr>
          <w:rFonts w:asciiTheme="minorEastAsia" w:hAnsiTheme="minorEastAsia" w:cs="宋体"/>
          <w:color w:val="000000"/>
          <w:kern w:val="0"/>
          <w:sz w:val="24"/>
          <w:szCs w:val="24"/>
        </w:rPr>
        <w:t>……</w:t>
      </w:r>
    </w:p>
    <w:p w:rsidR="00AE57A1" w:rsidRDefault="00AE57A1">
      <w:pPr>
        <w:widowControl/>
        <w:jc w:val="left"/>
        <w:rPr>
          <w:rFonts w:ascii="仿宋" w:eastAsia="仿宋" w:hAnsi="仿宋" w:cs="宋体"/>
          <w:color w:val="000000"/>
          <w:kern w:val="0"/>
          <w:sz w:val="27"/>
          <w:szCs w:val="27"/>
          <w:shd w:val="clear" w:color="auto" w:fill="FFFFFF"/>
        </w:rPr>
      </w:pPr>
    </w:p>
    <w:p w:rsidR="009B3EC1" w:rsidRPr="004C7D54" w:rsidRDefault="009B3EC1">
      <w:pPr>
        <w:widowControl/>
        <w:jc w:val="left"/>
        <w:rPr>
          <w:rFonts w:ascii="仿宋" w:eastAsia="仿宋" w:hAnsi="仿宋" w:cs="宋体"/>
          <w:color w:val="000000"/>
          <w:kern w:val="0"/>
          <w:sz w:val="27"/>
          <w:szCs w:val="27"/>
        </w:rPr>
      </w:pPr>
      <w:r w:rsidRPr="004C7D54">
        <w:rPr>
          <w:rFonts w:ascii="仿宋" w:eastAsia="仿宋" w:hAnsi="仿宋" w:cs="宋体"/>
          <w:color w:val="000000"/>
          <w:kern w:val="0"/>
          <w:sz w:val="27"/>
          <w:szCs w:val="27"/>
        </w:rPr>
        <w:br w:type="page"/>
      </w: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9B3EC1" w:rsidRPr="00AA0B0B" w:rsidRDefault="009B3EC1" w:rsidP="00AA0B0B">
      <w:pPr>
        <w:widowControl/>
        <w:spacing w:line="360" w:lineRule="auto"/>
        <w:jc w:val="center"/>
        <w:rPr>
          <w:rFonts w:ascii="仿宋" w:eastAsia="仿宋" w:hAnsi="仿宋" w:cs="宋体"/>
          <w:b/>
          <w:color w:val="000000"/>
          <w:kern w:val="0"/>
          <w:sz w:val="48"/>
          <w:szCs w:val="27"/>
        </w:rPr>
      </w:pPr>
      <w:r w:rsidRPr="00AA0B0B">
        <w:rPr>
          <w:rFonts w:ascii="仿宋" w:eastAsia="仿宋" w:hAnsi="仿宋" w:cs="宋体"/>
          <w:b/>
          <w:color w:val="000000"/>
          <w:kern w:val="0"/>
          <w:sz w:val="48"/>
          <w:szCs w:val="27"/>
        </w:rPr>
        <w:t>政 府 采 购 项 目</w:t>
      </w:r>
    </w:p>
    <w:p w:rsidR="009B3EC1" w:rsidRPr="00AA0B0B" w:rsidRDefault="009B3EC1" w:rsidP="00AA0B0B">
      <w:pPr>
        <w:widowControl/>
        <w:spacing w:line="360" w:lineRule="auto"/>
        <w:jc w:val="center"/>
        <w:rPr>
          <w:rFonts w:ascii="仿宋" w:eastAsia="仿宋" w:hAnsi="仿宋" w:cs="宋体"/>
          <w:b/>
          <w:color w:val="000000"/>
          <w:kern w:val="0"/>
          <w:sz w:val="48"/>
          <w:szCs w:val="27"/>
        </w:rPr>
      </w:pPr>
      <w:r w:rsidRPr="00AA0B0B">
        <w:rPr>
          <w:rFonts w:ascii="仿宋" w:eastAsia="仿宋" w:hAnsi="仿宋" w:cs="宋体"/>
          <w:b/>
          <w:color w:val="000000"/>
          <w:kern w:val="0"/>
          <w:sz w:val="48"/>
          <w:szCs w:val="27"/>
        </w:rPr>
        <w:t>采购需求和采购实施计划</w:t>
      </w:r>
    </w:p>
    <w:p w:rsidR="009B3EC1" w:rsidRPr="00AA0B0B" w:rsidRDefault="009B3EC1" w:rsidP="00AA0B0B">
      <w:pPr>
        <w:widowControl/>
        <w:spacing w:line="360" w:lineRule="auto"/>
        <w:jc w:val="center"/>
        <w:rPr>
          <w:rFonts w:ascii="仿宋" w:eastAsia="仿宋" w:hAnsi="仿宋" w:cs="宋体"/>
          <w:b/>
          <w:color w:val="000000"/>
          <w:kern w:val="0"/>
          <w:sz w:val="48"/>
          <w:szCs w:val="27"/>
        </w:rPr>
      </w:pPr>
      <w:r w:rsidRPr="00AA0B0B">
        <w:rPr>
          <w:rFonts w:ascii="仿宋" w:eastAsia="仿宋" w:hAnsi="仿宋" w:cs="宋体"/>
          <w:b/>
          <w:color w:val="000000"/>
          <w:kern w:val="0"/>
          <w:sz w:val="48"/>
          <w:szCs w:val="27"/>
        </w:rPr>
        <w:t>一般性审查意见书</w:t>
      </w: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9B3EC1" w:rsidRPr="004C7D54" w:rsidRDefault="009B3EC1" w:rsidP="00AA0B0B">
      <w:pPr>
        <w:widowControl/>
        <w:ind w:leftChars="742" w:left="1558"/>
        <w:jc w:val="left"/>
        <w:rPr>
          <w:rFonts w:ascii="仿宋" w:eastAsia="仿宋" w:hAnsi="仿宋" w:cs="宋体"/>
          <w:color w:val="000000"/>
          <w:kern w:val="0"/>
          <w:sz w:val="24"/>
          <w:szCs w:val="24"/>
        </w:rPr>
      </w:pPr>
      <w:r w:rsidRPr="004C7D54">
        <w:rPr>
          <w:rFonts w:ascii="仿宋" w:eastAsia="仿宋" w:hAnsi="仿宋" w:cs="宋体"/>
          <w:color w:val="000000"/>
          <w:kern w:val="0"/>
          <w:sz w:val="27"/>
          <w:szCs w:val="27"/>
        </w:rPr>
        <w:t>项 目 名 称：</w:t>
      </w:r>
      <w:r w:rsidR="00AA0B0B">
        <w:rPr>
          <w:rFonts w:ascii="宋体" w:eastAsia="宋体" w:hAnsi="宋体" w:cs="宋体" w:hint="eastAsia"/>
          <w:color w:val="000000"/>
          <w:kern w:val="0"/>
          <w:sz w:val="27"/>
          <w:szCs w:val="27"/>
          <w:u w:val="single"/>
        </w:rPr>
        <w:t xml:space="preserve">                             </w:t>
      </w:r>
    </w:p>
    <w:p w:rsidR="009B3EC1" w:rsidRPr="004C7D54" w:rsidRDefault="009B3EC1" w:rsidP="00AA0B0B">
      <w:pPr>
        <w:widowControl/>
        <w:ind w:leftChars="742" w:left="1558"/>
        <w:jc w:val="left"/>
        <w:rPr>
          <w:rFonts w:ascii="仿宋" w:eastAsia="仿宋" w:hAnsi="仿宋" w:cs="宋体"/>
          <w:color w:val="000000"/>
          <w:kern w:val="0"/>
          <w:sz w:val="24"/>
          <w:szCs w:val="24"/>
        </w:rPr>
      </w:pPr>
      <w:r w:rsidRPr="004C7D54">
        <w:rPr>
          <w:rFonts w:ascii="仿宋" w:eastAsia="仿宋" w:hAnsi="仿宋" w:cs="宋体"/>
          <w:color w:val="000000"/>
          <w:kern w:val="0"/>
          <w:sz w:val="27"/>
          <w:szCs w:val="27"/>
        </w:rPr>
        <w:t>采 购 单 位：</w:t>
      </w:r>
      <w:r w:rsidR="00AA0B0B">
        <w:rPr>
          <w:rFonts w:ascii="宋体" w:eastAsia="宋体" w:hAnsi="宋体" w:cs="宋体" w:hint="eastAsia"/>
          <w:color w:val="000000"/>
          <w:kern w:val="0"/>
          <w:sz w:val="27"/>
          <w:szCs w:val="27"/>
          <w:u w:val="single"/>
        </w:rPr>
        <w:t xml:space="preserve">                             </w:t>
      </w:r>
    </w:p>
    <w:p w:rsidR="009B3EC1" w:rsidRPr="004C7D54" w:rsidRDefault="009B3EC1" w:rsidP="00AA0B0B">
      <w:pPr>
        <w:widowControl/>
        <w:ind w:leftChars="742" w:left="1558"/>
        <w:jc w:val="left"/>
        <w:rPr>
          <w:rFonts w:ascii="仿宋" w:eastAsia="仿宋" w:hAnsi="仿宋" w:cs="宋体"/>
          <w:color w:val="000000"/>
          <w:kern w:val="0"/>
          <w:sz w:val="24"/>
          <w:szCs w:val="24"/>
        </w:rPr>
      </w:pPr>
      <w:r w:rsidRPr="004C7D54">
        <w:rPr>
          <w:rFonts w:ascii="仿宋" w:eastAsia="仿宋" w:hAnsi="仿宋" w:cs="宋体"/>
          <w:color w:val="000000"/>
          <w:kern w:val="0"/>
          <w:sz w:val="27"/>
          <w:szCs w:val="27"/>
        </w:rPr>
        <w:t>预算主管部门：</w:t>
      </w:r>
      <w:r w:rsidR="00AA0B0B">
        <w:rPr>
          <w:rFonts w:ascii="宋体" w:eastAsia="宋体" w:hAnsi="宋体" w:cs="宋体" w:hint="eastAsia"/>
          <w:color w:val="000000"/>
          <w:kern w:val="0"/>
          <w:sz w:val="27"/>
          <w:szCs w:val="27"/>
          <w:u w:val="single"/>
        </w:rPr>
        <w:t xml:space="preserve">                             </w:t>
      </w:r>
    </w:p>
    <w:p w:rsidR="009B3EC1" w:rsidRPr="004C7D54" w:rsidRDefault="009B3EC1" w:rsidP="00AA0B0B">
      <w:pPr>
        <w:widowControl/>
        <w:ind w:leftChars="742" w:left="1558"/>
        <w:jc w:val="left"/>
        <w:rPr>
          <w:rFonts w:ascii="仿宋" w:eastAsia="仿宋" w:hAnsi="仿宋" w:cs="宋体"/>
          <w:color w:val="000000"/>
          <w:kern w:val="0"/>
          <w:sz w:val="24"/>
          <w:szCs w:val="24"/>
        </w:rPr>
      </w:pPr>
      <w:r w:rsidRPr="004C7D54">
        <w:rPr>
          <w:rFonts w:ascii="仿宋" w:eastAsia="仿宋" w:hAnsi="仿宋" w:cs="宋体"/>
          <w:color w:val="000000"/>
          <w:kern w:val="0"/>
          <w:sz w:val="27"/>
          <w:szCs w:val="27"/>
        </w:rPr>
        <w:t>审 查 时 间：</w:t>
      </w:r>
      <w:r w:rsidR="00AA0B0B">
        <w:rPr>
          <w:rFonts w:ascii="宋体" w:eastAsia="宋体" w:hAnsi="宋体" w:cs="宋体" w:hint="eastAsia"/>
          <w:color w:val="000000"/>
          <w:kern w:val="0"/>
          <w:sz w:val="27"/>
          <w:szCs w:val="27"/>
          <w:u w:val="single"/>
        </w:rPr>
        <w:t xml:space="preserve">                             </w:t>
      </w:r>
    </w:p>
    <w:p w:rsidR="009B3EC1" w:rsidRDefault="009B3EC1" w:rsidP="009B3EC1">
      <w:pPr>
        <w:widowControl/>
        <w:jc w:val="left"/>
        <w:rPr>
          <w:rFonts w:ascii="宋体" w:eastAsia="宋体" w:hAnsi="宋体" w:cs="宋体"/>
          <w:color w:val="000000"/>
          <w:kern w:val="0"/>
          <w:sz w:val="27"/>
          <w:szCs w:val="27"/>
        </w:rPr>
      </w:pPr>
    </w:p>
    <w:p w:rsidR="00AA0B0B" w:rsidRPr="004C7D54" w:rsidRDefault="00AA0B0B" w:rsidP="009B3EC1">
      <w:pPr>
        <w:widowControl/>
        <w:jc w:val="left"/>
        <w:rPr>
          <w:rFonts w:ascii="仿宋" w:eastAsia="仿宋" w:hAnsi="仿宋" w:cs="宋体"/>
          <w:kern w:val="0"/>
          <w:sz w:val="24"/>
          <w:szCs w:val="24"/>
        </w:rPr>
      </w:pPr>
    </w:p>
    <w:p w:rsidR="009B3EC1" w:rsidRPr="004C7D54" w:rsidRDefault="009B3EC1">
      <w:pPr>
        <w:widowControl/>
        <w:jc w:val="left"/>
        <w:rPr>
          <w:rFonts w:ascii="仿宋" w:eastAsia="仿宋" w:hAnsi="仿宋" w:cs="宋体"/>
          <w:color w:val="000000"/>
          <w:kern w:val="0"/>
          <w:sz w:val="27"/>
          <w:szCs w:val="27"/>
        </w:rPr>
      </w:pPr>
      <w:r w:rsidRPr="004C7D54">
        <w:rPr>
          <w:rFonts w:ascii="仿宋" w:eastAsia="仿宋" w:hAnsi="仿宋" w:cs="宋体"/>
          <w:color w:val="000000"/>
          <w:kern w:val="0"/>
          <w:sz w:val="27"/>
          <w:szCs w:val="27"/>
        </w:rPr>
        <w:br w:type="page"/>
      </w:r>
    </w:p>
    <w:p w:rsidR="009B3EC1" w:rsidRPr="00D26F50" w:rsidRDefault="009B3EC1" w:rsidP="00AA0B0B">
      <w:pPr>
        <w:widowControl/>
        <w:jc w:val="center"/>
        <w:rPr>
          <w:rFonts w:asciiTheme="minorEastAsia" w:hAnsiTheme="minorEastAsia" w:cs="宋体"/>
          <w:b/>
          <w:color w:val="000000"/>
          <w:kern w:val="0"/>
          <w:sz w:val="24"/>
          <w:szCs w:val="24"/>
        </w:rPr>
      </w:pPr>
      <w:r w:rsidRPr="00D26F50">
        <w:rPr>
          <w:rFonts w:asciiTheme="minorEastAsia" w:hAnsiTheme="minorEastAsia" w:cs="宋体"/>
          <w:b/>
          <w:color w:val="000000"/>
          <w:kern w:val="0"/>
          <w:sz w:val="24"/>
          <w:szCs w:val="24"/>
        </w:rPr>
        <w:lastRenderedPageBreak/>
        <w:t>审 查 说 明</w:t>
      </w:r>
    </w:p>
    <w:p w:rsidR="00AA0B0B" w:rsidRPr="00D26F50" w:rsidRDefault="00AA0B0B" w:rsidP="00D26F50">
      <w:pPr>
        <w:widowControl/>
        <w:spacing w:line="360" w:lineRule="auto"/>
        <w:ind w:firstLineChars="200" w:firstLine="480"/>
        <w:jc w:val="left"/>
        <w:rPr>
          <w:rFonts w:asciiTheme="minorEastAsia" w:hAnsiTheme="minorEastAsia" w:cs="宋体"/>
          <w:color w:val="000000"/>
          <w:kern w:val="0"/>
          <w:sz w:val="24"/>
          <w:szCs w:val="24"/>
        </w:rPr>
      </w:pPr>
    </w:p>
    <w:p w:rsidR="009B3EC1" w:rsidRPr="00D26F50" w:rsidRDefault="009B3EC1" w:rsidP="00D26F50">
      <w:pPr>
        <w:widowControl/>
        <w:spacing w:line="360" w:lineRule="auto"/>
        <w:ind w:firstLineChars="200" w:firstLine="480"/>
        <w:jc w:val="left"/>
        <w:rPr>
          <w:rFonts w:asciiTheme="minorEastAsia" w:hAnsiTheme="minorEastAsia" w:cs="宋体"/>
          <w:color w:val="000000"/>
          <w:kern w:val="0"/>
          <w:sz w:val="24"/>
          <w:szCs w:val="24"/>
        </w:rPr>
      </w:pPr>
      <w:r w:rsidRPr="00D26F50">
        <w:rPr>
          <w:rFonts w:asciiTheme="minorEastAsia" w:hAnsiTheme="minorEastAsia" w:cs="宋体"/>
          <w:color w:val="000000"/>
          <w:kern w:val="0"/>
          <w:sz w:val="24"/>
          <w:szCs w:val="24"/>
        </w:rPr>
        <w:t>一、采购人应当建立审查工作机制，在采购活动开始前，针对采购需求管理中的重点风险事项，对采购需求和采购实施计划进行审查。</w:t>
      </w:r>
    </w:p>
    <w:p w:rsidR="009B3EC1" w:rsidRPr="00D26F50" w:rsidRDefault="009B3EC1" w:rsidP="00D26F50">
      <w:pPr>
        <w:widowControl/>
        <w:spacing w:line="360" w:lineRule="auto"/>
        <w:ind w:firstLineChars="200" w:firstLine="480"/>
        <w:jc w:val="left"/>
        <w:rPr>
          <w:rFonts w:asciiTheme="minorEastAsia" w:hAnsiTheme="minorEastAsia" w:cs="宋体"/>
          <w:color w:val="000000"/>
          <w:kern w:val="0"/>
          <w:sz w:val="24"/>
          <w:szCs w:val="24"/>
        </w:rPr>
      </w:pPr>
      <w:r w:rsidRPr="00D26F50">
        <w:rPr>
          <w:rFonts w:asciiTheme="minorEastAsia" w:hAnsiTheme="minorEastAsia" w:cs="宋体"/>
          <w:color w:val="000000"/>
          <w:kern w:val="0"/>
          <w:sz w:val="24"/>
          <w:szCs w:val="24"/>
        </w:rPr>
        <w:t>二、一般性审查的具体采购项目范围，由采购人根据实际情况确定。</w:t>
      </w:r>
    </w:p>
    <w:p w:rsidR="009B3EC1" w:rsidRPr="00D26F50" w:rsidRDefault="009B3EC1" w:rsidP="00D26F50">
      <w:pPr>
        <w:widowControl/>
        <w:spacing w:line="360" w:lineRule="auto"/>
        <w:ind w:firstLineChars="200" w:firstLine="480"/>
        <w:jc w:val="left"/>
        <w:rPr>
          <w:rFonts w:asciiTheme="minorEastAsia" w:hAnsiTheme="minorEastAsia" w:cs="宋体"/>
          <w:color w:val="000000"/>
          <w:kern w:val="0"/>
          <w:sz w:val="24"/>
          <w:szCs w:val="24"/>
        </w:rPr>
      </w:pPr>
      <w:r w:rsidRPr="00D26F50">
        <w:rPr>
          <w:rFonts w:asciiTheme="minorEastAsia" w:hAnsiTheme="minorEastAsia" w:cs="宋体"/>
          <w:color w:val="000000"/>
          <w:kern w:val="0"/>
          <w:sz w:val="24"/>
          <w:szCs w:val="24"/>
        </w:rPr>
        <w:t>三、审查应当符合《财政部关于印发政府采购需求管理办法的通知》（财库〔2021〕22号）要求及政府采购的相关规定。</w:t>
      </w:r>
    </w:p>
    <w:p w:rsidR="009B3EC1" w:rsidRPr="00D26F50" w:rsidRDefault="009B3EC1" w:rsidP="00D26F50">
      <w:pPr>
        <w:widowControl/>
        <w:spacing w:line="360" w:lineRule="auto"/>
        <w:ind w:firstLineChars="200" w:firstLine="480"/>
        <w:jc w:val="left"/>
        <w:rPr>
          <w:rFonts w:asciiTheme="minorEastAsia" w:hAnsiTheme="minorEastAsia" w:cs="宋体"/>
          <w:color w:val="000000"/>
          <w:kern w:val="0"/>
          <w:sz w:val="24"/>
          <w:szCs w:val="24"/>
        </w:rPr>
      </w:pPr>
      <w:r w:rsidRPr="00D26F50">
        <w:rPr>
          <w:rFonts w:asciiTheme="minorEastAsia" w:hAnsiTheme="minorEastAsia" w:cs="宋体"/>
          <w:color w:val="000000"/>
          <w:kern w:val="0"/>
          <w:sz w:val="24"/>
          <w:szCs w:val="24"/>
        </w:rPr>
        <w:t>四、对于审查不通过的，应当修改采购需求和采购实施计划的内容并重新进行审查。</w:t>
      </w:r>
    </w:p>
    <w:p w:rsidR="009B3EC1" w:rsidRPr="00D26F50" w:rsidRDefault="009B3EC1" w:rsidP="00D26F50">
      <w:pPr>
        <w:widowControl/>
        <w:spacing w:line="360" w:lineRule="auto"/>
        <w:ind w:firstLineChars="200" w:firstLine="480"/>
        <w:jc w:val="left"/>
        <w:rPr>
          <w:rFonts w:asciiTheme="minorEastAsia" w:hAnsiTheme="minorEastAsia" w:cs="宋体"/>
          <w:color w:val="000000"/>
          <w:kern w:val="0"/>
          <w:sz w:val="24"/>
          <w:szCs w:val="24"/>
        </w:rPr>
      </w:pPr>
      <w:r w:rsidRPr="00D26F50">
        <w:rPr>
          <w:rFonts w:asciiTheme="minorEastAsia" w:hAnsiTheme="minorEastAsia" w:cs="宋体"/>
          <w:color w:val="000000"/>
          <w:kern w:val="0"/>
          <w:sz w:val="24"/>
          <w:szCs w:val="24"/>
        </w:rPr>
        <w:t>五、斜体字部分属于提醒内容，编制时应删除。</w:t>
      </w:r>
    </w:p>
    <w:p w:rsidR="009B3EC1" w:rsidRPr="00D26F50" w:rsidRDefault="009B3EC1" w:rsidP="00D26F50">
      <w:pPr>
        <w:widowControl/>
        <w:spacing w:line="360" w:lineRule="auto"/>
        <w:ind w:firstLineChars="200" w:firstLine="480"/>
        <w:jc w:val="left"/>
        <w:rPr>
          <w:rFonts w:asciiTheme="minorEastAsia" w:hAnsiTheme="minorEastAsia" w:cs="宋体"/>
          <w:color w:val="000000"/>
          <w:kern w:val="0"/>
          <w:sz w:val="24"/>
          <w:szCs w:val="24"/>
        </w:rPr>
      </w:pPr>
      <w:r w:rsidRPr="00D26F50">
        <w:rPr>
          <w:rFonts w:asciiTheme="minorEastAsia" w:hAnsiTheme="minorEastAsia" w:cs="宋体"/>
          <w:color w:val="000000"/>
          <w:kern w:val="0"/>
          <w:sz w:val="24"/>
          <w:szCs w:val="24"/>
        </w:rPr>
        <w:t>六、对不适用的内容应删除，并调整相应序号。</w:t>
      </w:r>
    </w:p>
    <w:p w:rsidR="00AA0B0B" w:rsidRPr="00D26F50" w:rsidRDefault="00AA0B0B">
      <w:pPr>
        <w:widowControl/>
        <w:jc w:val="left"/>
        <w:rPr>
          <w:rFonts w:asciiTheme="minorEastAsia" w:hAnsiTheme="minorEastAsia" w:cs="宋体"/>
          <w:color w:val="000000"/>
          <w:kern w:val="0"/>
          <w:sz w:val="24"/>
          <w:szCs w:val="24"/>
          <w:shd w:val="clear" w:color="auto" w:fill="FFFFFF"/>
        </w:rPr>
      </w:pPr>
    </w:p>
    <w:p w:rsidR="009B3EC1" w:rsidRPr="00D26F50" w:rsidRDefault="009B3EC1">
      <w:pPr>
        <w:widowControl/>
        <w:jc w:val="left"/>
        <w:rPr>
          <w:rFonts w:asciiTheme="minorEastAsia" w:hAnsiTheme="minorEastAsia" w:cs="宋体"/>
          <w:color w:val="000000"/>
          <w:kern w:val="0"/>
          <w:sz w:val="24"/>
          <w:szCs w:val="24"/>
        </w:rPr>
      </w:pPr>
      <w:r w:rsidRPr="00D26F50">
        <w:rPr>
          <w:rFonts w:asciiTheme="minorEastAsia" w:hAnsiTheme="minorEastAsia" w:cs="宋体"/>
          <w:color w:val="000000"/>
          <w:kern w:val="0"/>
          <w:sz w:val="24"/>
          <w:szCs w:val="24"/>
        </w:rPr>
        <w:br w:type="page"/>
      </w:r>
    </w:p>
    <w:p w:rsidR="009B3EC1" w:rsidRPr="00D26F50" w:rsidRDefault="009B3EC1" w:rsidP="00D26F50">
      <w:pPr>
        <w:widowControl/>
        <w:ind w:firstLineChars="200" w:firstLine="482"/>
        <w:jc w:val="left"/>
        <w:rPr>
          <w:rFonts w:asciiTheme="minorEastAsia" w:hAnsiTheme="minorEastAsia" w:cs="宋体"/>
          <w:b/>
          <w:color w:val="000000"/>
          <w:kern w:val="0"/>
          <w:sz w:val="24"/>
          <w:szCs w:val="24"/>
        </w:rPr>
      </w:pPr>
      <w:r w:rsidRPr="00D26F50">
        <w:rPr>
          <w:rFonts w:asciiTheme="minorEastAsia" w:hAnsiTheme="minorEastAsia" w:cs="宋体"/>
          <w:b/>
          <w:color w:val="000000"/>
          <w:kern w:val="0"/>
          <w:sz w:val="24"/>
          <w:szCs w:val="24"/>
        </w:rPr>
        <w:lastRenderedPageBreak/>
        <w:t>一、审查项目情况</w:t>
      </w:r>
    </w:p>
    <w:p w:rsidR="009B3EC1" w:rsidRPr="00D26F50" w:rsidRDefault="009B3EC1" w:rsidP="00D26F50">
      <w:pPr>
        <w:widowControl/>
        <w:ind w:firstLineChars="200" w:firstLine="482"/>
        <w:jc w:val="left"/>
        <w:rPr>
          <w:rFonts w:asciiTheme="minorEastAsia" w:hAnsiTheme="minorEastAsia" w:cs="宋体"/>
          <w:b/>
          <w:color w:val="000000"/>
          <w:kern w:val="0"/>
          <w:sz w:val="24"/>
          <w:szCs w:val="24"/>
        </w:rPr>
      </w:pPr>
      <w:r w:rsidRPr="00D26F50">
        <w:rPr>
          <w:rFonts w:asciiTheme="minorEastAsia" w:hAnsiTheme="minorEastAsia" w:cs="宋体"/>
          <w:b/>
          <w:color w:val="000000"/>
          <w:kern w:val="0"/>
          <w:sz w:val="24"/>
          <w:szCs w:val="24"/>
        </w:rPr>
        <w:t>（一）审查项目名称：</w:t>
      </w:r>
      <w:r w:rsidR="00AE57A1" w:rsidRPr="00D26F50">
        <w:rPr>
          <w:rFonts w:asciiTheme="minorEastAsia" w:hAnsiTheme="minorEastAsia" w:cs="宋体" w:hint="eastAsia"/>
          <w:b/>
          <w:color w:val="000000"/>
          <w:kern w:val="0"/>
          <w:sz w:val="24"/>
          <w:szCs w:val="24"/>
          <w:u w:val="single"/>
        </w:rPr>
        <w:t xml:space="preserve">                             </w:t>
      </w:r>
    </w:p>
    <w:p w:rsidR="009B3EC1" w:rsidRPr="00D26F50" w:rsidRDefault="009B3EC1" w:rsidP="00D26F50">
      <w:pPr>
        <w:widowControl/>
        <w:ind w:firstLineChars="200" w:firstLine="482"/>
        <w:jc w:val="left"/>
        <w:rPr>
          <w:rFonts w:asciiTheme="minorEastAsia" w:hAnsiTheme="minorEastAsia" w:cs="宋体"/>
          <w:b/>
          <w:color w:val="000000"/>
          <w:kern w:val="0"/>
          <w:sz w:val="24"/>
          <w:szCs w:val="24"/>
        </w:rPr>
      </w:pPr>
      <w:r w:rsidRPr="00D26F50">
        <w:rPr>
          <w:rFonts w:asciiTheme="minorEastAsia" w:hAnsiTheme="minorEastAsia" w:cs="宋体"/>
          <w:b/>
          <w:color w:val="000000"/>
          <w:kern w:val="0"/>
          <w:sz w:val="24"/>
          <w:szCs w:val="24"/>
        </w:rPr>
        <w:t>（二）审查对象：</w:t>
      </w:r>
    </w:p>
    <w:p w:rsidR="009B3EC1" w:rsidRPr="00D26F50" w:rsidRDefault="009B3EC1" w:rsidP="00D26F50">
      <w:pPr>
        <w:widowControl/>
        <w:ind w:firstLineChars="200" w:firstLine="480"/>
        <w:jc w:val="left"/>
        <w:rPr>
          <w:rFonts w:asciiTheme="minorEastAsia" w:hAnsiTheme="minorEastAsia" w:cs="宋体"/>
          <w:color w:val="000000"/>
          <w:kern w:val="0"/>
          <w:sz w:val="24"/>
          <w:szCs w:val="24"/>
        </w:rPr>
      </w:pPr>
      <w:r w:rsidRPr="00D26F50">
        <w:rPr>
          <w:rFonts w:asciiTheme="minorEastAsia" w:hAnsiTheme="minorEastAsia" w:cs="宋体"/>
          <w:color w:val="000000"/>
          <w:kern w:val="0"/>
          <w:sz w:val="24"/>
          <w:szCs w:val="24"/>
        </w:rPr>
        <w:t>1.采购需求</w:t>
      </w:r>
    </w:p>
    <w:p w:rsidR="00AC5D42" w:rsidRPr="00D26F50" w:rsidRDefault="009B3EC1" w:rsidP="00D26F50">
      <w:pPr>
        <w:widowControl/>
        <w:ind w:firstLineChars="200" w:firstLine="480"/>
        <w:jc w:val="left"/>
        <w:rPr>
          <w:rFonts w:asciiTheme="minorEastAsia" w:hAnsiTheme="minorEastAsia" w:cs="宋体"/>
          <w:color w:val="000000"/>
          <w:kern w:val="0"/>
          <w:sz w:val="24"/>
          <w:szCs w:val="24"/>
          <w:u w:val="single"/>
        </w:rPr>
      </w:pPr>
      <w:r w:rsidRPr="00D26F50">
        <w:rPr>
          <w:rFonts w:asciiTheme="minorEastAsia" w:hAnsiTheme="minorEastAsia" w:cs="宋体"/>
          <w:color w:val="000000"/>
          <w:kern w:val="0"/>
          <w:sz w:val="24"/>
          <w:szCs w:val="24"/>
        </w:rPr>
        <w:t>（1）参与确定采购需求的专家、第三方机构：</w:t>
      </w:r>
      <w:r w:rsidR="00AE57A1" w:rsidRPr="00D26F50">
        <w:rPr>
          <w:rFonts w:asciiTheme="minorEastAsia" w:hAnsiTheme="minorEastAsia" w:cs="宋体" w:hint="eastAsia"/>
          <w:color w:val="000000"/>
          <w:kern w:val="0"/>
          <w:sz w:val="24"/>
          <w:szCs w:val="24"/>
          <w:u w:val="single"/>
        </w:rPr>
        <w:t xml:space="preserve">                 </w:t>
      </w:r>
    </w:p>
    <w:p w:rsidR="009B3EC1" w:rsidRPr="00D26F50" w:rsidRDefault="009B3EC1" w:rsidP="00D26F50">
      <w:pPr>
        <w:widowControl/>
        <w:ind w:firstLineChars="200" w:firstLine="480"/>
        <w:jc w:val="left"/>
        <w:rPr>
          <w:rFonts w:asciiTheme="minorEastAsia" w:hAnsiTheme="minorEastAsia" w:cs="宋体"/>
          <w:color w:val="000000"/>
          <w:kern w:val="0"/>
          <w:sz w:val="24"/>
          <w:szCs w:val="24"/>
        </w:rPr>
      </w:pPr>
      <w:r w:rsidRPr="00D26F50">
        <w:rPr>
          <w:rFonts w:asciiTheme="minorEastAsia" w:hAnsiTheme="minorEastAsia" w:cs="宋体"/>
          <w:color w:val="000000"/>
          <w:kern w:val="0"/>
          <w:sz w:val="24"/>
          <w:szCs w:val="24"/>
        </w:rPr>
        <w:t>（2）采购需求版次：</w:t>
      </w:r>
      <w:r w:rsidRPr="00D26F50">
        <w:rPr>
          <w:rFonts w:asciiTheme="minorEastAsia" w:hAnsiTheme="minorEastAsia" w:cs="宋体"/>
          <w:color w:val="000000"/>
          <w:kern w:val="0"/>
          <w:sz w:val="24"/>
          <w:szCs w:val="24"/>
          <w:u w:val="single"/>
        </w:rPr>
        <w:t>20</w:t>
      </w:r>
      <w:r w:rsidR="008330A7">
        <w:rPr>
          <w:rFonts w:asciiTheme="minorEastAsia" w:hAnsiTheme="minorEastAsia" w:cs="宋体" w:hint="eastAsia"/>
          <w:color w:val="000000"/>
          <w:kern w:val="0"/>
          <w:sz w:val="24"/>
          <w:szCs w:val="24"/>
          <w:u w:val="single"/>
        </w:rPr>
        <w:t xml:space="preserve">   </w:t>
      </w:r>
      <w:r w:rsidRPr="00D26F50">
        <w:rPr>
          <w:rFonts w:asciiTheme="minorEastAsia" w:hAnsiTheme="minorEastAsia" w:cs="宋体"/>
          <w:color w:val="000000"/>
          <w:kern w:val="0"/>
          <w:sz w:val="24"/>
          <w:szCs w:val="24"/>
          <w:u w:val="single"/>
        </w:rPr>
        <w:t>年</w:t>
      </w:r>
      <w:r w:rsidR="008330A7">
        <w:rPr>
          <w:rFonts w:asciiTheme="minorEastAsia" w:hAnsiTheme="minorEastAsia" w:cs="宋体" w:hint="eastAsia"/>
          <w:color w:val="000000"/>
          <w:kern w:val="0"/>
          <w:sz w:val="24"/>
          <w:szCs w:val="24"/>
          <w:u w:val="single"/>
        </w:rPr>
        <w:t xml:space="preserve">   </w:t>
      </w:r>
      <w:r w:rsidRPr="00D26F50">
        <w:rPr>
          <w:rFonts w:asciiTheme="minorEastAsia" w:hAnsiTheme="minorEastAsia" w:cs="宋体"/>
          <w:color w:val="000000"/>
          <w:kern w:val="0"/>
          <w:sz w:val="24"/>
          <w:szCs w:val="24"/>
          <w:u w:val="single"/>
        </w:rPr>
        <w:t>月（第</w:t>
      </w:r>
      <w:r w:rsidR="008330A7">
        <w:rPr>
          <w:rFonts w:asciiTheme="minorEastAsia" w:hAnsiTheme="minorEastAsia" w:cs="宋体" w:hint="eastAsia"/>
          <w:color w:val="000000"/>
          <w:kern w:val="0"/>
          <w:sz w:val="24"/>
          <w:szCs w:val="24"/>
          <w:u w:val="single"/>
        </w:rPr>
        <w:t xml:space="preserve">   </w:t>
      </w:r>
      <w:r w:rsidRPr="00D26F50">
        <w:rPr>
          <w:rFonts w:asciiTheme="minorEastAsia" w:hAnsiTheme="minorEastAsia" w:cs="宋体"/>
          <w:color w:val="000000"/>
          <w:kern w:val="0"/>
          <w:sz w:val="24"/>
          <w:szCs w:val="24"/>
          <w:u w:val="single"/>
        </w:rPr>
        <w:t>版）</w:t>
      </w:r>
    </w:p>
    <w:p w:rsidR="009B3EC1" w:rsidRPr="00D26F50" w:rsidRDefault="009B3EC1" w:rsidP="00D26F50">
      <w:pPr>
        <w:widowControl/>
        <w:ind w:firstLineChars="200" w:firstLine="480"/>
        <w:jc w:val="left"/>
        <w:rPr>
          <w:rFonts w:asciiTheme="minorEastAsia" w:hAnsiTheme="minorEastAsia" w:cs="宋体"/>
          <w:color w:val="000000"/>
          <w:kern w:val="0"/>
          <w:sz w:val="24"/>
          <w:szCs w:val="24"/>
        </w:rPr>
      </w:pPr>
      <w:r w:rsidRPr="00D26F50">
        <w:rPr>
          <w:rFonts w:asciiTheme="minorEastAsia" w:hAnsiTheme="minorEastAsia" w:cs="宋体"/>
          <w:color w:val="000000"/>
          <w:kern w:val="0"/>
          <w:sz w:val="24"/>
          <w:szCs w:val="24"/>
        </w:rPr>
        <w:t>2.采购实施计划</w:t>
      </w:r>
    </w:p>
    <w:p w:rsidR="00AC5D42" w:rsidRPr="00D26F50" w:rsidRDefault="009B3EC1" w:rsidP="00D26F50">
      <w:pPr>
        <w:widowControl/>
        <w:ind w:firstLineChars="200" w:firstLine="480"/>
        <w:jc w:val="left"/>
        <w:rPr>
          <w:rFonts w:asciiTheme="minorEastAsia" w:hAnsiTheme="minorEastAsia" w:cs="宋体"/>
          <w:color w:val="000000"/>
          <w:kern w:val="0"/>
          <w:sz w:val="24"/>
          <w:szCs w:val="24"/>
          <w:u w:val="single"/>
        </w:rPr>
      </w:pPr>
      <w:r w:rsidRPr="00D26F50">
        <w:rPr>
          <w:rFonts w:asciiTheme="minorEastAsia" w:hAnsiTheme="minorEastAsia" w:cs="宋体"/>
          <w:color w:val="000000"/>
          <w:kern w:val="0"/>
          <w:sz w:val="24"/>
          <w:szCs w:val="24"/>
        </w:rPr>
        <w:t>（1）参与确定采购实施计划的专家、第三方机构：</w:t>
      </w:r>
      <w:r w:rsidR="00AC5D42" w:rsidRPr="00D26F50">
        <w:rPr>
          <w:rFonts w:asciiTheme="minorEastAsia" w:hAnsiTheme="minorEastAsia" w:cs="宋体" w:hint="eastAsia"/>
          <w:color w:val="000000"/>
          <w:kern w:val="0"/>
          <w:sz w:val="24"/>
          <w:szCs w:val="24"/>
          <w:u w:val="single"/>
        </w:rPr>
        <w:t xml:space="preserve">             </w:t>
      </w:r>
    </w:p>
    <w:p w:rsidR="009B3EC1" w:rsidRPr="00D26F50" w:rsidRDefault="009B3EC1" w:rsidP="00D26F50">
      <w:pPr>
        <w:widowControl/>
        <w:ind w:firstLineChars="200" w:firstLine="480"/>
        <w:jc w:val="left"/>
        <w:rPr>
          <w:rFonts w:asciiTheme="minorEastAsia" w:hAnsiTheme="minorEastAsia" w:cs="宋体"/>
          <w:color w:val="000000"/>
          <w:kern w:val="0"/>
          <w:sz w:val="24"/>
          <w:szCs w:val="24"/>
        </w:rPr>
      </w:pPr>
      <w:r w:rsidRPr="00D26F50">
        <w:rPr>
          <w:rFonts w:asciiTheme="minorEastAsia" w:hAnsiTheme="minorEastAsia" w:cs="宋体"/>
          <w:color w:val="000000"/>
          <w:kern w:val="0"/>
          <w:sz w:val="24"/>
          <w:szCs w:val="24"/>
        </w:rPr>
        <w:t>（2）采购实施计划版次：</w:t>
      </w:r>
      <w:r w:rsidRPr="00D26F50">
        <w:rPr>
          <w:rFonts w:asciiTheme="minorEastAsia" w:hAnsiTheme="minorEastAsia" w:cs="宋体"/>
          <w:color w:val="000000"/>
          <w:kern w:val="0"/>
          <w:sz w:val="24"/>
          <w:szCs w:val="24"/>
          <w:u w:val="single"/>
        </w:rPr>
        <w:t>20</w:t>
      </w:r>
      <w:r w:rsidR="008330A7">
        <w:rPr>
          <w:rFonts w:asciiTheme="minorEastAsia" w:hAnsiTheme="minorEastAsia" w:cs="宋体" w:hint="eastAsia"/>
          <w:color w:val="000000"/>
          <w:kern w:val="0"/>
          <w:sz w:val="24"/>
          <w:szCs w:val="24"/>
          <w:u w:val="single"/>
        </w:rPr>
        <w:t xml:space="preserve">   </w:t>
      </w:r>
      <w:r w:rsidRPr="00D26F50">
        <w:rPr>
          <w:rFonts w:asciiTheme="minorEastAsia" w:hAnsiTheme="minorEastAsia" w:cs="宋体"/>
          <w:color w:val="000000"/>
          <w:kern w:val="0"/>
          <w:sz w:val="24"/>
          <w:szCs w:val="24"/>
          <w:u w:val="single"/>
        </w:rPr>
        <w:t>年</w:t>
      </w:r>
      <w:r w:rsidR="008330A7">
        <w:rPr>
          <w:rFonts w:asciiTheme="minorEastAsia" w:hAnsiTheme="minorEastAsia" w:cs="宋体" w:hint="eastAsia"/>
          <w:color w:val="000000"/>
          <w:kern w:val="0"/>
          <w:sz w:val="24"/>
          <w:szCs w:val="24"/>
          <w:u w:val="single"/>
        </w:rPr>
        <w:t xml:space="preserve">   </w:t>
      </w:r>
      <w:r w:rsidRPr="00D26F50">
        <w:rPr>
          <w:rFonts w:asciiTheme="minorEastAsia" w:hAnsiTheme="minorEastAsia" w:cs="宋体"/>
          <w:color w:val="000000"/>
          <w:kern w:val="0"/>
          <w:sz w:val="24"/>
          <w:szCs w:val="24"/>
          <w:u w:val="single"/>
        </w:rPr>
        <w:t>月（第</w:t>
      </w:r>
      <w:r w:rsidR="008330A7">
        <w:rPr>
          <w:rFonts w:asciiTheme="minorEastAsia" w:hAnsiTheme="minorEastAsia" w:cs="宋体" w:hint="eastAsia"/>
          <w:color w:val="000000"/>
          <w:kern w:val="0"/>
          <w:sz w:val="24"/>
          <w:szCs w:val="24"/>
          <w:u w:val="single"/>
        </w:rPr>
        <w:t xml:space="preserve">   </w:t>
      </w:r>
      <w:r w:rsidRPr="00D26F50">
        <w:rPr>
          <w:rFonts w:asciiTheme="minorEastAsia" w:hAnsiTheme="minorEastAsia" w:cs="宋体"/>
          <w:color w:val="000000"/>
          <w:kern w:val="0"/>
          <w:sz w:val="24"/>
          <w:szCs w:val="24"/>
          <w:u w:val="single"/>
        </w:rPr>
        <w:t>版）</w:t>
      </w:r>
    </w:p>
    <w:p w:rsidR="00AC5D42" w:rsidRPr="00D26F50" w:rsidRDefault="00AC5D42" w:rsidP="00D26F50">
      <w:pPr>
        <w:widowControl/>
        <w:ind w:firstLineChars="200" w:firstLine="480"/>
        <w:jc w:val="left"/>
        <w:rPr>
          <w:rFonts w:asciiTheme="minorEastAsia" w:hAnsiTheme="minorEastAsia" w:cs="宋体"/>
          <w:color w:val="000000"/>
          <w:kern w:val="0"/>
          <w:sz w:val="24"/>
          <w:szCs w:val="24"/>
        </w:rPr>
      </w:pPr>
    </w:p>
    <w:p w:rsidR="009B3EC1" w:rsidRPr="00D26F50" w:rsidRDefault="009B3EC1" w:rsidP="00D26F50">
      <w:pPr>
        <w:widowControl/>
        <w:ind w:firstLineChars="200" w:firstLine="482"/>
        <w:jc w:val="left"/>
        <w:rPr>
          <w:rFonts w:asciiTheme="minorEastAsia" w:hAnsiTheme="minorEastAsia" w:cs="宋体"/>
          <w:b/>
          <w:color w:val="000000"/>
          <w:kern w:val="0"/>
          <w:sz w:val="24"/>
          <w:szCs w:val="24"/>
        </w:rPr>
      </w:pPr>
      <w:r w:rsidRPr="00D26F50">
        <w:rPr>
          <w:rFonts w:asciiTheme="minorEastAsia" w:hAnsiTheme="minorEastAsia" w:cs="宋体"/>
          <w:b/>
          <w:color w:val="000000"/>
          <w:kern w:val="0"/>
          <w:sz w:val="24"/>
          <w:szCs w:val="24"/>
        </w:rPr>
        <w:t>二、审查人员</w:t>
      </w:r>
    </w:p>
    <w:tbl>
      <w:tblPr>
        <w:tblW w:w="0" w:type="auto"/>
        <w:jc w:val="center"/>
        <w:tblInd w:w="-459" w:type="dxa"/>
        <w:tblCellMar>
          <w:left w:w="0" w:type="dxa"/>
          <w:right w:w="0" w:type="dxa"/>
        </w:tblCellMar>
        <w:tblLook w:val="04A0"/>
      </w:tblPr>
      <w:tblGrid>
        <w:gridCol w:w="905"/>
        <w:gridCol w:w="992"/>
        <w:gridCol w:w="993"/>
        <w:gridCol w:w="1505"/>
        <w:gridCol w:w="1744"/>
        <w:gridCol w:w="1799"/>
        <w:gridCol w:w="1043"/>
      </w:tblGrid>
      <w:tr w:rsidR="009B3EC1" w:rsidRPr="00D26F50" w:rsidTr="009B3EC1">
        <w:trPr>
          <w:jc w:val="center"/>
        </w:trPr>
        <w:tc>
          <w:tcPr>
            <w:tcW w:w="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序号</w:t>
            </w:r>
          </w:p>
        </w:tc>
        <w:tc>
          <w:tcPr>
            <w:tcW w:w="992"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姓名</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单位</w:t>
            </w:r>
          </w:p>
        </w:tc>
        <w:tc>
          <w:tcPr>
            <w:tcW w:w="150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内部机构</w:t>
            </w:r>
          </w:p>
        </w:tc>
        <w:tc>
          <w:tcPr>
            <w:tcW w:w="174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职务/职称</w:t>
            </w:r>
          </w:p>
        </w:tc>
        <w:tc>
          <w:tcPr>
            <w:tcW w:w="179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联系方式</w:t>
            </w:r>
          </w:p>
        </w:tc>
        <w:tc>
          <w:tcPr>
            <w:tcW w:w="10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B3EC1" w:rsidRPr="008E4925" w:rsidRDefault="009B3EC1" w:rsidP="00D26F50">
            <w:pPr>
              <w:jc w:val="center"/>
              <w:rPr>
                <w:rFonts w:asciiTheme="minorEastAsia" w:hAnsiTheme="minorEastAsia" w:cs="宋体"/>
                <w:b/>
                <w:kern w:val="0"/>
                <w:sz w:val="24"/>
                <w:szCs w:val="24"/>
              </w:rPr>
            </w:pPr>
            <w:r w:rsidRPr="008E4925">
              <w:rPr>
                <w:rFonts w:asciiTheme="minorEastAsia" w:hAnsiTheme="minorEastAsia" w:cs="宋体"/>
                <w:b/>
                <w:kern w:val="0"/>
                <w:sz w:val="24"/>
                <w:szCs w:val="24"/>
              </w:rPr>
              <w:t>备注</w:t>
            </w:r>
          </w:p>
        </w:tc>
      </w:tr>
      <w:tr w:rsidR="009B3EC1" w:rsidRPr="00D26F50" w:rsidTr="00AC5D42">
        <w:trPr>
          <w:jc w:val="center"/>
        </w:trPr>
        <w:tc>
          <w:tcPr>
            <w:tcW w:w="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992" w:type="dxa"/>
            <w:tcBorders>
              <w:top w:val="nil"/>
              <w:left w:val="nil"/>
              <w:bottom w:val="single" w:sz="8" w:space="0" w:color="000000"/>
              <w:right w:val="single" w:sz="8" w:space="0" w:color="auto"/>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15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17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17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10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r>
      <w:tr w:rsidR="009B3EC1" w:rsidRPr="00D26F50" w:rsidTr="00AC5D42">
        <w:trPr>
          <w:jc w:val="center"/>
        </w:trPr>
        <w:tc>
          <w:tcPr>
            <w:tcW w:w="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992" w:type="dxa"/>
            <w:tcBorders>
              <w:top w:val="nil"/>
              <w:left w:val="nil"/>
              <w:bottom w:val="single" w:sz="8" w:space="0" w:color="000000"/>
              <w:right w:val="single" w:sz="8" w:space="0" w:color="auto"/>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15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17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17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10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r>
      <w:tr w:rsidR="009B3EC1" w:rsidRPr="00D26F50" w:rsidTr="00AC5D42">
        <w:trPr>
          <w:jc w:val="center"/>
        </w:trPr>
        <w:tc>
          <w:tcPr>
            <w:tcW w:w="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992" w:type="dxa"/>
            <w:tcBorders>
              <w:top w:val="nil"/>
              <w:left w:val="nil"/>
              <w:bottom w:val="single" w:sz="8" w:space="0" w:color="000000"/>
              <w:right w:val="single" w:sz="8" w:space="0" w:color="auto"/>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15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17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17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10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r>
      <w:tr w:rsidR="009B3EC1" w:rsidRPr="00D26F50" w:rsidTr="00AC5D42">
        <w:trPr>
          <w:jc w:val="center"/>
        </w:trPr>
        <w:tc>
          <w:tcPr>
            <w:tcW w:w="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992" w:type="dxa"/>
            <w:tcBorders>
              <w:top w:val="nil"/>
              <w:left w:val="nil"/>
              <w:bottom w:val="single" w:sz="8" w:space="0" w:color="000000"/>
              <w:right w:val="single" w:sz="8" w:space="0" w:color="auto"/>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15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17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17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10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r>
      <w:tr w:rsidR="009B3EC1" w:rsidRPr="00D26F50" w:rsidTr="00AC5D42">
        <w:trPr>
          <w:jc w:val="center"/>
        </w:trPr>
        <w:tc>
          <w:tcPr>
            <w:tcW w:w="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992" w:type="dxa"/>
            <w:tcBorders>
              <w:top w:val="nil"/>
              <w:left w:val="nil"/>
              <w:bottom w:val="single" w:sz="8" w:space="0" w:color="000000"/>
              <w:right w:val="single" w:sz="8" w:space="0" w:color="auto"/>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15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17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17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c>
          <w:tcPr>
            <w:tcW w:w="10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r>
    </w:tbl>
    <w:p w:rsidR="009B3EC1" w:rsidRPr="00D26F50" w:rsidRDefault="009B3EC1" w:rsidP="00D26F50">
      <w:pPr>
        <w:widowControl/>
        <w:ind w:firstLineChars="200" w:firstLine="480"/>
        <w:jc w:val="left"/>
        <w:rPr>
          <w:rFonts w:asciiTheme="minorEastAsia" w:hAnsiTheme="minorEastAsia" w:cs="宋体"/>
          <w:color w:val="000000"/>
          <w:kern w:val="0"/>
          <w:sz w:val="24"/>
          <w:szCs w:val="24"/>
        </w:rPr>
      </w:pPr>
      <w:r w:rsidRPr="00D26F50">
        <w:rPr>
          <w:rFonts w:asciiTheme="minorEastAsia" w:hAnsiTheme="minorEastAsia" w:cs="宋体"/>
          <w:i/>
          <w:iCs/>
          <w:color w:val="000000"/>
          <w:kern w:val="0"/>
          <w:sz w:val="24"/>
          <w:szCs w:val="24"/>
          <w:u w:val="single"/>
        </w:rPr>
        <w:t>审查工作机制成员应当包括本部门、本单位的采购、财务、业务、监督等内部机构。采购人可以根据本单位实际情况，建立相关专家和第三方机构参与审查的工作机制。</w:t>
      </w:r>
    </w:p>
    <w:p w:rsidR="009B3EC1" w:rsidRPr="00D26F50" w:rsidRDefault="009B3EC1" w:rsidP="00D26F50">
      <w:pPr>
        <w:widowControl/>
        <w:ind w:firstLineChars="200" w:firstLine="480"/>
        <w:jc w:val="left"/>
        <w:rPr>
          <w:rFonts w:asciiTheme="minorEastAsia" w:hAnsiTheme="minorEastAsia" w:cs="宋体"/>
          <w:color w:val="000000"/>
          <w:kern w:val="0"/>
          <w:sz w:val="24"/>
          <w:szCs w:val="24"/>
        </w:rPr>
      </w:pPr>
      <w:r w:rsidRPr="00D26F50">
        <w:rPr>
          <w:rFonts w:asciiTheme="minorEastAsia" w:hAnsiTheme="minorEastAsia" w:cs="宋体"/>
          <w:i/>
          <w:iCs/>
          <w:color w:val="000000"/>
          <w:kern w:val="0"/>
          <w:sz w:val="24"/>
          <w:szCs w:val="24"/>
          <w:u w:val="single"/>
        </w:rPr>
        <w:t>参与确定采购需求和编制采购实施计划的专家和第三方机构不得参与审查。</w:t>
      </w:r>
    </w:p>
    <w:p w:rsidR="009B3EC1" w:rsidRPr="00D26F50" w:rsidRDefault="009B3EC1" w:rsidP="00D26F50">
      <w:pPr>
        <w:widowControl/>
        <w:ind w:firstLineChars="200" w:firstLine="482"/>
        <w:jc w:val="left"/>
        <w:rPr>
          <w:rFonts w:asciiTheme="minorEastAsia" w:hAnsiTheme="minorEastAsia" w:cs="宋体"/>
          <w:b/>
          <w:color w:val="000000"/>
          <w:kern w:val="0"/>
          <w:sz w:val="24"/>
          <w:szCs w:val="24"/>
        </w:rPr>
      </w:pPr>
      <w:r w:rsidRPr="00D26F50">
        <w:rPr>
          <w:rFonts w:asciiTheme="minorEastAsia" w:hAnsiTheme="minorEastAsia" w:cs="宋体"/>
          <w:b/>
          <w:color w:val="000000"/>
          <w:kern w:val="0"/>
          <w:sz w:val="24"/>
          <w:szCs w:val="24"/>
        </w:rPr>
        <w:t>三、审查会议</w:t>
      </w:r>
    </w:p>
    <w:p w:rsidR="009B3EC1" w:rsidRPr="00D26F50" w:rsidRDefault="009B3EC1" w:rsidP="00D26F50">
      <w:pPr>
        <w:widowControl/>
        <w:ind w:firstLineChars="200" w:firstLine="480"/>
        <w:jc w:val="left"/>
        <w:rPr>
          <w:rFonts w:asciiTheme="minorEastAsia" w:hAnsiTheme="minorEastAsia" w:cs="宋体"/>
          <w:color w:val="000000"/>
          <w:kern w:val="0"/>
          <w:sz w:val="24"/>
          <w:szCs w:val="24"/>
        </w:rPr>
      </w:pPr>
      <w:r w:rsidRPr="00D26F50">
        <w:rPr>
          <w:rFonts w:asciiTheme="minorEastAsia" w:hAnsiTheme="minorEastAsia" w:cs="宋体"/>
          <w:color w:val="000000"/>
          <w:kern w:val="0"/>
          <w:sz w:val="24"/>
          <w:szCs w:val="24"/>
        </w:rPr>
        <w:t>1.审查时间：</w:t>
      </w:r>
      <w:r w:rsidR="00AC5D42" w:rsidRPr="00D26F50">
        <w:rPr>
          <w:rFonts w:asciiTheme="minorEastAsia" w:hAnsiTheme="minorEastAsia" w:cs="宋体" w:hint="eastAsia"/>
          <w:color w:val="000000"/>
          <w:kern w:val="0"/>
          <w:sz w:val="24"/>
          <w:szCs w:val="24"/>
          <w:u w:val="single"/>
        </w:rPr>
        <w:t xml:space="preserve">                               </w:t>
      </w:r>
    </w:p>
    <w:p w:rsidR="009B3EC1" w:rsidRPr="00D26F50" w:rsidRDefault="009B3EC1" w:rsidP="00D26F50">
      <w:pPr>
        <w:widowControl/>
        <w:ind w:firstLineChars="200" w:firstLine="480"/>
        <w:jc w:val="left"/>
        <w:rPr>
          <w:rFonts w:asciiTheme="minorEastAsia" w:hAnsiTheme="minorEastAsia" w:cs="宋体"/>
          <w:color w:val="000000"/>
          <w:kern w:val="0"/>
          <w:sz w:val="24"/>
          <w:szCs w:val="24"/>
        </w:rPr>
      </w:pPr>
      <w:r w:rsidRPr="00D26F50">
        <w:rPr>
          <w:rFonts w:asciiTheme="minorEastAsia" w:hAnsiTheme="minorEastAsia" w:cs="宋体"/>
          <w:color w:val="000000"/>
          <w:kern w:val="0"/>
          <w:sz w:val="24"/>
          <w:szCs w:val="24"/>
        </w:rPr>
        <w:t>2.审查地点：</w:t>
      </w:r>
      <w:r w:rsidR="00AC5D42" w:rsidRPr="00D26F50">
        <w:rPr>
          <w:rFonts w:asciiTheme="minorEastAsia" w:hAnsiTheme="minorEastAsia" w:cs="宋体" w:hint="eastAsia"/>
          <w:color w:val="000000"/>
          <w:kern w:val="0"/>
          <w:sz w:val="24"/>
          <w:szCs w:val="24"/>
          <w:u w:val="single"/>
        </w:rPr>
        <w:t xml:space="preserve">                               </w:t>
      </w:r>
    </w:p>
    <w:p w:rsidR="00AC5D42" w:rsidRPr="00D26F50" w:rsidRDefault="00AC5D42" w:rsidP="00D26F50">
      <w:pPr>
        <w:widowControl/>
        <w:ind w:firstLineChars="200" w:firstLine="480"/>
        <w:jc w:val="left"/>
        <w:rPr>
          <w:rFonts w:asciiTheme="minorEastAsia" w:hAnsiTheme="minorEastAsia" w:cs="宋体"/>
          <w:color w:val="000000"/>
          <w:kern w:val="0"/>
          <w:sz w:val="24"/>
          <w:szCs w:val="24"/>
        </w:rPr>
      </w:pPr>
    </w:p>
    <w:p w:rsidR="009B3EC1" w:rsidRPr="00D26F50" w:rsidRDefault="009B3EC1" w:rsidP="00D26F50">
      <w:pPr>
        <w:widowControl/>
        <w:ind w:firstLineChars="200" w:firstLine="482"/>
        <w:jc w:val="left"/>
        <w:rPr>
          <w:rFonts w:asciiTheme="minorEastAsia" w:hAnsiTheme="minorEastAsia" w:cs="宋体"/>
          <w:b/>
          <w:color w:val="000000"/>
          <w:kern w:val="0"/>
          <w:sz w:val="24"/>
          <w:szCs w:val="24"/>
        </w:rPr>
      </w:pPr>
      <w:r w:rsidRPr="00D26F50">
        <w:rPr>
          <w:rFonts w:asciiTheme="minorEastAsia" w:hAnsiTheme="minorEastAsia" w:cs="宋体"/>
          <w:b/>
          <w:color w:val="000000"/>
          <w:kern w:val="0"/>
          <w:sz w:val="24"/>
          <w:szCs w:val="24"/>
        </w:rPr>
        <w:t>四、审查意见</w:t>
      </w:r>
    </w:p>
    <w:p w:rsidR="009B3EC1" w:rsidRPr="00D26F50" w:rsidRDefault="009B3EC1" w:rsidP="00D26F50">
      <w:pPr>
        <w:widowControl/>
        <w:ind w:firstLineChars="200" w:firstLine="480"/>
        <w:jc w:val="left"/>
        <w:rPr>
          <w:rFonts w:asciiTheme="minorEastAsia" w:hAnsiTheme="minorEastAsia" w:cs="宋体"/>
          <w:color w:val="000000"/>
          <w:kern w:val="0"/>
          <w:sz w:val="24"/>
          <w:szCs w:val="24"/>
        </w:rPr>
      </w:pPr>
      <w:r w:rsidRPr="00D26F50">
        <w:rPr>
          <w:rFonts w:asciiTheme="minorEastAsia" w:hAnsiTheme="minorEastAsia" w:cs="宋体"/>
          <w:color w:val="000000"/>
          <w:kern w:val="0"/>
          <w:sz w:val="24"/>
          <w:szCs w:val="24"/>
        </w:rPr>
        <w:t>一般性审查主要审查是否按照《政府采购需求管理办法》规定的程序和内容确定采购需求、编制采购实施计划。</w:t>
      </w:r>
    </w:p>
    <w:tbl>
      <w:tblPr>
        <w:tblW w:w="0" w:type="auto"/>
        <w:jc w:val="center"/>
        <w:tblCellMar>
          <w:left w:w="0" w:type="dxa"/>
          <w:right w:w="0" w:type="dxa"/>
        </w:tblCellMar>
        <w:tblLook w:val="04A0"/>
      </w:tblPr>
      <w:tblGrid>
        <w:gridCol w:w="6391"/>
        <w:gridCol w:w="2131"/>
      </w:tblGrid>
      <w:tr w:rsidR="009B3EC1" w:rsidRPr="00D26F50" w:rsidTr="009B3EC1">
        <w:trPr>
          <w:jc w:val="center"/>
        </w:trPr>
        <w:tc>
          <w:tcPr>
            <w:tcW w:w="6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3EC1" w:rsidRPr="00D26F50" w:rsidRDefault="009B3EC1" w:rsidP="003F75B9">
            <w:pPr>
              <w:jc w:val="center"/>
              <w:rPr>
                <w:rFonts w:asciiTheme="minorEastAsia" w:hAnsiTheme="minorEastAsia" w:cs="宋体"/>
                <w:kern w:val="0"/>
                <w:sz w:val="24"/>
                <w:szCs w:val="24"/>
              </w:rPr>
            </w:pPr>
            <w:r w:rsidRPr="00D26F50">
              <w:rPr>
                <w:rFonts w:asciiTheme="minorEastAsia" w:hAnsiTheme="minorEastAsia" w:cs="宋体"/>
                <w:b/>
                <w:bCs/>
                <w:kern w:val="0"/>
                <w:sz w:val="24"/>
                <w:szCs w:val="24"/>
              </w:rPr>
              <w:t>审 查 内 容</w:t>
            </w:r>
          </w:p>
        </w:tc>
        <w:tc>
          <w:tcPr>
            <w:tcW w:w="213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B3EC1" w:rsidRPr="00D26F50" w:rsidRDefault="009B3EC1" w:rsidP="003F75B9">
            <w:pPr>
              <w:jc w:val="center"/>
              <w:rPr>
                <w:rFonts w:asciiTheme="minorEastAsia" w:hAnsiTheme="minorEastAsia" w:cs="宋体"/>
                <w:kern w:val="0"/>
                <w:sz w:val="24"/>
                <w:szCs w:val="24"/>
              </w:rPr>
            </w:pPr>
            <w:r w:rsidRPr="00D26F50">
              <w:rPr>
                <w:rFonts w:asciiTheme="minorEastAsia" w:hAnsiTheme="minorEastAsia" w:cs="宋体"/>
                <w:b/>
                <w:bCs/>
                <w:kern w:val="0"/>
                <w:sz w:val="24"/>
                <w:szCs w:val="24"/>
              </w:rPr>
              <w:t>审查结果</w:t>
            </w:r>
          </w:p>
        </w:tc>
      </w:tr>
      <w:tr w:rsidR="009B3EC1" w:rsidRPr="00D26F50" w:rsidTr="003F75B9">
        <w:trPr>
          <w:jc w:val="center"/>
        </w:trPr>
        <w:tc>
          <w:tcPr>
            <w:tcW w:w="639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3EC1" w:rsidRPr="00D26F50" w:rsidRDefault="009B3EC1" w:rsidP="003F75B9">
            <w:pPr>
              <w:jc w:val="left"/>
              <w:rPr>
                <w:rFonts w:asciiTheme="minorEastAsia" w:hAnsiTheme="minorEastAsia" w:cs="宋体"/>
                <w:kern w:val="0"/>
                <w:sz w:val="24"/>
                <w:szCs w:val="24"/>
              </w:rPr>
            </w:pPr>
            <w:r w:rsidRPr="00D26F50">
              <w:rPr>
                <w:rFonts w:asciiTheme="minorEastAsia" w:hAnsiTheme="minorEastAsia" w:cs="宋体"/>
                <w:kern w:val="0"/>
                <w:sz w:val="24"/>
                <w:szCs w:val="24"/>
              </w:rPr>
              <w:t>如需开展需求调查的，是否按规定开展需求调查</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r>
      <w:tr w:rsidR="009B3EC1" w:rsidRPr="00D26F50" w:rsidTr="003F75B9">
        <w:trPr>
          <w:jc w:val="center"/>
        </w:trPr>
        <w:tc>
          <w:tcPr>
            <w:tcW w:w="639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3EC1" w:rsidRPr="00D26F50" w:rsidRDefault="009B3EC1" w:rsidP="003F75B9">
            <w:pPr>
              <w:jc w:val="left"/>
              <w:rPr>
                <w:rFonts w:asciiTheme="minorEastAsia" w:hAnsiTheme="minorEastAsia" w:cs="宋体"/>
                <w:kern w:val="0"/>
                <w:sz w:val="24"/>
                <w:szCs w:val="24"/>
              </w:rPr>
            </w:pPr>
            <w:r w:rsidRPr="00D26F50">
              <w:rPr>
                <w:rFonts w:asciiTheme="minorEastAsia" w:hAnsiTheme="minorEastAsia" w:cs="宋体"/>
                <w:kern w:val="0"/>
                <w:sz w:val="24"/>
                <w:szCs w:val="24"/>
              </w:rPr>
              <w:t>采购需求是否符合预算、资产、财务等管理制度规定</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r>
      <w:tr w:rsidR="009B3EC1" w:rsidRPr="00D26F50" w:rsidTr="003F75B9">
        <w:trPr>
          <w:jc w:val="center"/>
        </w:trPr>
        <w:tc>
          <w:tcPr>
            <w:tcW w:w="639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3EC1" w:rsidRPr="00D26F50" w:rsidRDefault="009B3EC1" w:rsidP="003F75B9">
            <w:pPr>
              <w:jc w:val="left"/>
              <w:rPr>
                <w:rFonts w:asciiTheme="minorEastAsia" w:hAnsiTheme="minorEastAsia" w:cs="宋体"/>
                <w:kern w:val="0"/>
                <w:sz w:val="24"/>
                <w:szCs w:val="24"/>
              </w:rPr>
            </w:pPr>
            <w:r w:rsidRPr="00D26F50">
              <w:rPr>
                <w:rFonts w:asciiTheme="minorEastAsia" w:hAnsiTheme="minorEastAsia" w:cs="宋体"/>
                <w:kern w:val="0"/>
                <w:sz w:val="24"/>
                <w:szCs w:val="24"/>
              </w:rPr>
              <w:t>对采购方式、评审规则、合同类型、定价方式的选择是否说明适用理由</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r>
      <w:tr w:rsidR="009B3EC1" w:rsidRPr="00D26F50" w:rsidTr="003F75B9">
        <w:trPr>
          <w:jc w:val="center"/>
        </w:trPr>
        <w:tc>
          <w:tcPr>
            <w:tcW w:w="639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3EC1" w:rsidRPr="00D26F50" w:rsidRDefault="009B3EC1" w:rsidP="003F75B9">
            <w:pPr>
              <w:jc w:val="left"/>
              <w:rPr>
                <w:rFonts w:asciiTheme="minorEastAsia" w:hAnsiTheme="minorEastAsia" w:cs="宋体"/>
                <w:kern w:val="0"/>
                <w:sz w:val="24"/>
                <w:szCs w:val="24"/>
              </w:rPr>
            </w:pPr>
            <w:r w:rsidRPr="00D26F50">
              <w:rPr>
                <w:rFonts w:asciiTheme="minorEastAsia" w:hAnsiTheme="minorEastAsia" w:cs="宋体"/>
                <w:kern w:val="0"/>
                <w:sz w:val="24"/>
                <w:szCs w:val="24"/>
              </w:rPr>
              <w:t>属于按规定需要报相关监管部门批准、核准的事项，是否作出相关安排</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r>
      <w:tr w:rsidR="009B3EC1" w:rsidRPr="00D26F50" w:rsidTr="003F75B9">
        <w:trPr>
          <w:jc w:val="center"/>
        </w:trPr>
        <w:tc>
          <w:tcPr>
            <w:tcW w:w="639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3EC1" w:rsidRPr="00D26F50" w:rsidRDefault="009B3EC1" w:rsidP="00D26F50">
            <w:pPr>
              <w:jc w:val="left"/>
              <w:rPr>
                <w:rFonts w:asciiTheme="minorEastAsia" w:hAnsiTheme="minorEastAsia" w:cs="宋体"/>
                <w:kern w:val="0"/>
                <w:sz w:val="24"/>
                <w:szCs w:val="24"/>
              </w:rPr>
            </w:pPr>
            <w:r w:rsidRPr="00D26F50">
              <w:rPr>
                <w:rFonts w:asciiTheme="minorEastAsia" w:hAnsiTheme="minorEastAsia" w:cs="宋体"/>
                <w:kern w:val="0"/>
                <w:sz w:val="24"/>
                <w:szCs w:val="24"/>
              </w:rPr>
              <w:t>采购实施计划是否完整</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D26F50" w:rsidRDefault="009B3EC1" w:rsidP="00D26F50">
            <w:pPr>
              <w:jc w:val="center"/>
              <w:rPr>
                <w:rFonts w:asciiTheme="minorEastAsia" w:hAnsiTheme="minorEastAsia" w:cs="宋体"/>
                <w:kern w:val="0"/>
                <w:sz w:val="24"/>
                <w:szCs w:val="24"/>
              </w:rPr>
            </w:pPr>
          </w:p>
        </w:tc>
      </w:tr>
      <w:tr w:rsidR="009B3EC1" w:rsidRPr="00D26F50" w:rsidTr="009B3EC1">
        <w:trPr>
          <w:jc w:val="center"/>
        </w:trPr>
        <w:tc>
          <w:tcPr>
            <w:tcW w:w="639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3EC1" w:rsidRPr="00D26F50" w:rsidRDefault="009B3EC1" w:rsidP="008E4925">
            <w:pPr>
              <w:jc w:val="center"/>
              <w:rPr>
                <w:rFonts w:asciiTheme="minorEastAsia" w:hAnsiTheme="minorEastAsia" w:cs="宋体"/>
                <w:kern w:val="0"/>
                <w:sz w:val="24"/>
                <w:szCs w:val="24"/>
              </w:rPr>
            </w:pPr>
            <w:r w:rsidRPr="00D26F50">
              <w:rPr>
                <w:rFonts w:asciiTheme="minorEastAsia" w:hAnsiTheme="minorEastAsia" w:cs="宋体"/>
                <w:b/>
                <w:bCs/>
                <w:kern w:val="0"/>
                <w:sz w:val="24"/>
                <w:szCs w:val="24"/>
              </w:rPr>
              <w:t>审查结论</w:t>
            </w:r>
          </w:p>
        </w:tc>
        <w:tc>
          <w:tcPr>
            <w:tcW w:w="21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3EC1" w:rsidRPr="00D26F50" w:rsidRDefault="009B3EC1" w:rsidP="008E4925">
            <w:pPr>
              <w:jc w:val="center"/>
              <w:rPr>
                <w:rFonts w:asciiTheme="minorEastAsia" w:hAnsiTheme="minorEastAsia" w:cs="宋体"/>
                <w:kern w:val="0"/>
                <w:sz w:val="24"/>
                <w:szCs w:val="24"/>
              </w:rPr>
            </w:pPr>
            <w:r w:rsidRPr="00D26F50">
              <w:rPr>
                <w:rFonts w:asciiTheme="minorEastAsia" w:hAnsiTheme="minorEastAsia" w:cs="宋体"/>
                <w:kern w:val="0"/>
                <w:sz w:val="24"/>
                <w:szCs w:val="24"/>
              </w:rPr>
              <w:t>通过/不通过</w:t>
            </w:r>
          </w:p>
        </w:tc>
      </w:tr>
      <w:tr w:rsidR="009B3EC1" w:rsidRPr="00D26F50" w:rsidTr="009B3EC1">
        <w:trPr>
          <w:jc w:val="center"/>
        </w:trPr>
        <w:tc>
          <w:tcPr>
            <w:tcW w:w="85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3EC1" w:rsidRPr="00D26F50" w:rsidRDefault="009B3EC1" w:rsidP="008E4925">
            <w:pPr>
              <w:jc w:val="left"/>
              <w:rPr>
                <w:rFonts w:asciiTheme="minorEastAsia" w:hAnsiTheme="minorEastAsia" w:cs="宋体"/>
                <w:kern w:val="0"/>
                <w:sz w:val="24"/>
                <w:szCs w:val="24"/>
              </w:rPr>
            </w:pPr>
            <w:r w:rsidRPr="00D26F50">
              <w:rPr>
                <w:rFonts w:asciiTheme="minorEastAsia" w:hAnsiTheme="minorEastAsia" w:cs="宋体"/>
                <w:kern w:val="0"/>
                <w:sz w:val="24"/>
                <w:szCs w:val="24"/>
              </w:rPr>
              <w:t>审查意见：</w:t>
            </w:r>
          </w:p>
          <w:p w:rsidR="009B3EC1" w:rsidRPr="00D26F50" w:rsidRDefault="009B3EC1" w:rsidP="008E4925">
            <w:pPr>
              <w:ind w:firstLineChars="200" w:firstLine="480"/>
              <w:jc w:val="left"/>
              <w:rPr>
                <w:rFonts w:asciiTheme="minorEastAsia" w:hAnsiTheme="minorEastAsia" w:cs="宋体"/>
                <w:kern w:val="0"/>
                <w:sz w:val="24"/>
                <w:szCs w:val="24"/>
              </w:rPr>
            </w:pPr>
            <w:r w:rsidRPr="00D26F50">
              <w:rPr>
                <w:rFonts w:asciiTheme="minorEastAsia" w:hAnsiTheme="minorEastAsia" w:cs="宋体"/>
                <w:i/>
                <w:iCs/>
                <w:kern w:val="0"/>
                <w:sz w:val="24"/>
                <w:szCs w:val="24"/>
                <w:u w:val="single"/>
              </w:rPr>
              <w:t>示例：经审查，采购需求、采购实施计划符合相关规定，审查通过。</w:t>
            </w:r>
          </w:p>
          <w:p w:rsidR="009B3EC1" w:rsidRPr="00D26F50" w:rsidRDefault="009B3EC1" w:rsidP="008E4925">
            <w:pPr>
              <w:ind w:firstLineChars="200" w:firstLine="480"/>
              <w:jc w:val="left"/>
              <w:rPr>
                <w:rFonts w:asciiTheme="minorEastAsia" w:hAnsiTheme="minorEastAsia" w:cs="宋体"/>
                <w:kern w:val="0"/>
                <w:sz w:val="24"/>
                <w:szCs w:val="24"/>
              </w:rPr>
            </w:pPr>
            <w:r w:rsidRPr="00D26F50">
              <w:rPr>
                <w:rFonts w:asciiTheme="minorEastAsia" w:hAnsiTheme="minorEastAsia" w:cs="宋体"/>
                <w:i/>
                <w:iCs/>
                <w:kern w:val="0"/>
                <w:sz w:val="24"/>
                <w:szCs w:val="24"/>
                <w:u w:val="single"/>
              </w:rPr>
              <w:t>示例：经审查，选择的采购方式为竞争性磋商，但本项目不符合《政府采购竞争性磋商采购方式管理暂行办法》（财库〔2014〕214号）第三条规定的适用情形，审查不通过，根据相关规定修改后，再重新进行审查。</w:t>
            </w:r>
          </w:p>
        </w:tc>
      </w:tr>
    </w:tbl>
    <w:p w:rsidR="009B3EC1" w:rsidRPr="00D26F50" w:rsidRDefault="009B3EC1" w:rsidP="00D26F50">
      <w:pPr>
        <w:widowControl/>
        <w:ind w:firstLineChars="200" w:firstLine="480"/>
        <w:jc w:val="left"/>
        <w:rPr>
          <w:rFonts w:asciiTheme="minorEastAsia" w:hAnsiTheme="minorEastAsia" w:cs="宋体"/>
          <w:color w:val="000000"/>
          <w:kern w:val="0"/>
          <w:sz w:val="24"/>
          <w:szCs w:val="24"/>
        </w:rPr>
      </w:pPr>
      <w:r w:rsidRPr="00D26F50">
        <w:rPr>
          <w:rFonts w:asciiTheme="minorEastAsia" w:hAnsiTheme="minorEastAsia" w:cs="宋体"/>
          <w:i/>
          <w:iCs/>
          <w:color w:val="000000"/>
          <w:kern w:val="0"/>
          <w:sz w:val="24"/>
          <w:szCs w:val="24"/>
          <w:u w:val="single"/>
        </w:rPr>
        <w:lastRenderedPageBreak/>
        <w:t>审查结果为“通过”或“不通过”，审查结果“不通过”的，还需说明具体原因。</w:t>
      </w:r>
    </w:p>
    <w:p w:rsidR="009B3EC1" w:rsidRPr="00D26F50" w:rsidRDefault="009B3EC1" w:rsidP="00D26F50">
      <w:pPr>
        <w:widowControl/>
        <w:ind w:firstLineChars="200" w:firstLine="480"/>
        <w:jc w:val="left"/>
        <w:rPr>
          <w:rFonts w:asciiTheme="minorEastAsia" w:hAnsiTheme="minorEastAsia" w:cs="宋体"/>
          <w:color w:val="000000"/>
          <w:kern w:val="0"/>
          <w:sz w:val="24"/>
          <w:szCs w:val="24"/>
        </w:rPr>
      </w:pPr>
      <w:r w:rsidRPr="00D26F50">
        <w:rPr>
          <w:rFonts w:asciiTheme="minorEastAsia" w:hAnsiTheme="minorEastAsia" w:cs="宋体"/>
          <w:i/>
          <w:iCs/>
          <w:color w:val="000000"/>
          <w:kern w:val="0"/>
          <w:sz w:val="24"/>
          <w:szCs w:val="24"/>
          <w:u w:val="single"/>
        </w:rPr>
        <w:t>审查结果全部为“通过”的，则审查结论为“通过”。审查结果有一项为“不通过”的，则审查结论为“不通过”。</w:t>
      </w:r>
    </w:p>
    <w:p w:rsidR="00AC5D42" w:rsidRPr="00D26F50" w:rsidRDefault="00AC5D42" w:rsidP="00D26F50">
      <w:pPr>
        <w:widowControl/>
        <w:ind w:firstLineChars="200" w:firstLine="480"/>
        <w:jc w:val="left"/>
        <w:rPr>
          <w:rFonts w:asciiTheme="minorEastAsia" w:hAnsiTheme="minorEastAsia" w:cs="宋体"/>
          <w:i/>
          <w:iCs/>
          <w:color w:val="000000"/>
          <w:kern w:val="0"/>
          <w:sz w:val="24"/>
          <w:szCs w:val="24"/>
        </w:rPr>
      </w:pPr>
    </w:p>
    <w:p w:rsidR="009B3EC1" w:rsidRPr="00D26F50" w:rsidRDefault="009B3EC1" w:rsidP="00D26F50">
      <w:pPr>
        <w:widowControl/>
        <w:ind w:firstLineChars="200" w:firstLine="480"/>
        <w:jc w:val="left"/>
        <w:rPr>
          <w:rFonts w:asciiTheme="minorEastAsia" w:hAnsiTheme="minorEastAsia" w:cs="宋体"/>
          <w:color w:val="000000"/>
          <w:kern w:val="0"/>
          <w:sz w:val="24"/>
          <w:szCs w:val="24"/>
        </w:rPr>
      </w:pPr>
      <w:r w:rsidRPr="00D26F50">
        <w:rPr>
          <w:rFonts w:asciiTheme="minorEastAsia" w:hAnsiTheme="minorEastAsia" w:cs="宋体"/>
          <w:color w:val="000000"/>
          <w:kern w:val="0"/>
          <w:sz w:val="24"/>
          <w:szCs w:val="24"/>
        </w:rPr>
        <w:t>审查人员（签字）：</w:t>
      </w:r>
    </w:p>
    <w:p w:rsidR="00AC5D42" w:rsidRDefault="00AC5D42">
      <w:pPr>
        <w:widowControl/>
        <w:jc w:val="left"/>
        <w:rPr>
          <w:rFonts w:ascii="宋体" w:eastAsia="宋体" w:hAnsi="宋体" w:cs="宋体"/>
          <w:color w:val="000000"/>
          <w:kern w:val="0"/>
          <w:sz w:val="27"/>
          <w:szCs w:val="27"/>
        </w:rPr>
      </w:pPr>
    </w:p>
    <w:p w:rsidR="009B3EC1" w:rsidRPr="004C7D54" w:rsidRDefault="009B3EC1">
      <w:pPr>
        <w:widowControl/>
        <w:jc w:val="left"/>
        <w:rPr>
          <w:rFonts w:ascii="仿宋" w:eastAsia="仿宋" w:hAnsi="仿宋" w:cs="宋体"/>
          <w:color w:val="000000"/>
          <w:kern w:val="0"/>
          <w:sz w:val="27"/>
          <w:szCs w:val="27"/>
        </w:rPr>
      </w:pPr>
      <w:r w:rsidRPr="004C7D54">
        <w:rPr>
          <w:rFonts w:ascii="仿宋" w:eastAsia="仿宋" w:hAnsi="仿宋" w:cs="宋体"/>
          <w:color w:val="000000"/>
          <w:kern w:val="0"/>
          <w:sz w:val="27"/>
          <w:szCs w:val="27"/>
        </w:rPr>
        <w:br w:type="page"/>
      </w: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9B3EC1" w:rsidRPr="00AA0B0B" w:rsidRDefault="009B3EC1" w:rsidP="00AA0B0B">
      <w:pPr>
        <w:widowControl/>
        <w:spacing w:line="360" w:lineRule="auto"/>
        <w:jc w:val="center"/>
        <w:rPr>
          <w:rFonts w:ascii="仿宋" w:eastAsia="仿宋" w:hAnsi="仿宋" w:cs="宋体"/>
          <w:b/>
          <w:color w:val="000000"/>
          <w:kern w:val="0"/>
          <w:sz w:val="48"/>
          <w:szCs w:val="27"/>
        </w:rPr>
      </w:pPr>
      <w:r w:rsidRPr="00AA0B0B">
        <w:rPr>
          <w:rFonts w:ascii="仿宋" w:eastAsia="仿宋" w:hAnsi="仿宋" w:cs="宋体"/>
          <w:b/>
          <w:color w:val="000000"/>
          <w:kern w:val="0"/>
          <w:sz w:val="48"/>
          <w:szCs w:val="27"/>
        </w:rPr>
        <w:t>政 府 采 购 项 目</w:t>
      </w:r>
    </w:p>
    <w:p w:rsidR="009B3EC1" w:rsidRPr="00AA0B0B" w:rsidRDefault="009B3EC1" w:rsidP="00AA0B0B">
      <w:pPr>
        <w:widowControl/>
        <w:spacing w:line="360" w:lineRule="auto"/>
        <w:jc w:val="center"/>
        <w:rPr>
          <w:rFonts w:ascii="仿宋" w:eastAsia="仿宋" w:hAnsi="仿宋" w:cs="宋体"/>
          <w:b/>
          <w:color w:val="000000"/>
          <w:kern w:val="0"/>
          <w:sz w:val="48"/>
          <w:szCs w:val="27"/>
        </w:rPr>
      </w:pPr>
      <w:r w:rsidRPr="00AA0B0B">
        <w:rPr>
          <w:rFonts w:ascii="仿宋" w:eastAsia="仿宋" w:hAnsi="仿宋" w:cs="宋体"/>
          <w:b/>
          <w:color w:val="000000"/>
          <w:kern w:val="0"/>
          <w:sz w:val="48"/>
          <w:szCs w:val="27"/>
        </w:rPr>
        <w:t>采购需求和采购实施计划</w:t>
      </w:r>
    </w:p>
    <w:p w:rsidR="009B3EC1" w:rsidRPr="00AA0B0B" w:rsidRDefault="009B3EC1" w:rsidP="00AA0B0B">
      <w:pPr>
        <w:widowControl/>
        <w:spacing w:line="360" w:lineRule="auto"/>
        <w:jc w:val="center"/>
        <w:rPr>
          <w:rFonts w:ascii="仿宋" w:eastAsia="仿宋" w:hAnsi="仿宋" w:cs="宋体"/>
          <w:b/>
          <w:color w:val="000000"/>
          <w:kern w:val="0"/>
          <w:sz w:val="48"/>
          <w:szCs w:val="27"/>
        </w:rPr>
      </w:pPr>
      <w:r w:rsidRPr="00AA0B0B">
        <w:rPr>
          <w:rFonts w:ascii="仿宋" w:eastAsia="仿宋" w:hAnsi="仿宋" w:cs="宋体"/>
          <w:b/>
          <w:color w:val="000000"/>
          <w:kern w:val="0"/>
          <w:sz w:val="48"/>
          <w:szCs w:val="27"/>
        </w:rPr>
        <w:t>重 点 审 查 意 见 书</w:t>
      </w: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456BA1" w:rsidRPr="004C7D54" w:rsidRDefault="00456BA1" w:rsidP="00456BA1">
      <w:pPr>
        <w:widowControl/>
        <w:jc w:val="center"/>
        <w:rPr>
          <w:rFonts w:ascii="仿宋" w:eastAsia="仿宋" w:hAnsi="仿宋" w:cs="宋体"/>
          <w:color w:val="000000"/>
          <w:kern w:val="0"/>
          <w:sz w:val="27"/>
          <w:szCs w:val="27"/>
        </w:rPr>
      </w:pPr>
    </w:p>
    <w:p w:rsidR="009B3EC1" w:rsidRPr="004C7D54" w:rsidRDefault="009B3EC1" w:rsidP="00AA0B0B">
      <w:pPr>
        <w:widowControl/>
        <w:ind w:leftChars="742" w:left="1558"/>
        <w:jc w:val="left"/>
        <w:rPr>
          <w:rFonts w:ascii="仿宋" w:eastAsia="仿宋" w:hAnsi="仿宋" w:cs="宋体"/>
          <w:color w:val="000000"/>
          <w:kern w:val="0"/>
          <w:sz w:val="24"/>
          <w:szCs w:val="24"/>
        </w:rPr>
      </w:pPr>
      <w:r w:rsidRPr="004C7D54">
        <w:rPr>
          <w:rFonts w:ascii="仿宋" w:eastAsia="仿宋" w:hAnsi="仿宋" w:cs="宋体"/>
          <w:color w:val="000000"/>
          <w:kern w:val="0"/>
          <w:sz w:val="27"/>
          <w:szCs w:val="27"/>
        </w:rPr>
        <w:t>项目名称：</w:t>
      </w:r>
      <w:r w:rsidR="00AA0B0B">
        <w:rPr>
          <w:rFonts w:ascii="宋体" w:eastAsia="宋体" w:hAnsi="宋体" w:cs="宋体" w:hint="eastAsia"/>
          <w:color w:val="000000"/>
          <w:kern w:val="0"/>
          <w:sz w:val="27"/>
          <w:szCs w:val="27"/>
          <w:u w:val="single"/>
        </w:rPr>
        <w:t xml:space="preserve">                             </w:t>
      </w:r>
    </w:p>
    <w:p w:rsidR="009B3EC1" w:rsidRPr="004C7D54" w:rsidRDefault="009B3EC1" w:rsidP="00AA0B0B">
      <w:pPr>
        <w:widowControl/>
        <w:ind w:leftChars="742" w:left="1558"/>
        <w:jc w:val="left"/>
        <w:rPr>
          <w:rFonts w:ascii="仿宋" w:eastAsia="仿宋" w:hAnsi="仿宋" w:cs="宋体"/>
          <w:color w:val="000000"/>
          <w:kern w:val="0"/>
          <w:sz w:val="24"/>
          <w:szCs w:val="24"/>
        </w:rPr>
      </w:pPr>
      <w:r w:rsidRPr="004C7D54">
        <w:rPr>
          <w:rFonts w:ascii="仿宋" w:eastAsia="仿宋" w:hAnsi="仿宋" w:cs="宋体"/>
          <w:color w:val="000000"/>
          <w:kern w:val="0"/>
          <w:sz w:val="27"/>
          <w:szCs w:val="27"/>
        </w:rPr>
        <w:t>采购单位：</w:t>
      </w:r>
      <w:r w:rsidR="00AA0B0B">
        <w:rPr>
          <w:rFonts w:ascii="宋体" w:eastAsia="宋体" w:hAnsi="宋体" w:cs="宋体" w:hint="eastAsia"/>
          <w:color w:val="000000"/>
          <w:kern w:val="0"/>
          <w:sz w:val="27"/>
          <w:szCs w:val="27"/>
          <w:u w:val="single"/>
        </w:rPr>
        <w:t xml:space="preserve">                             </w:t>
      </w:r>
    </w:p>
    <w:p w:rsidR="009B3EC1" w:rsidRPr="004C7D54" w:rsidRDefault="009B3EC1" w:rsidP="00AA0B0B">
      <w:pPr>
        <w:widowControl/>
        <w:ind w:leftChars="742" w:left="1558"/>
        <w:jc w:val="left"/>
        <w:rPr>
          <w:rFonts w:ascii="仿宋" w:eastAsia="仿宋" w:hAnsi="仿宋" w:cs="宋体"/>
          <w:color w:val="000000"/>
          <w:kern w:val="0"/>
          <w:sz w:val="24"/>
          <w:szCs w:val="24"/>
        </w:rPr>
      </w:pPr>
      <w:r w:rsidRPr="004C7D54">
        <w:rPr>
          <w:rFonts w:ascii="仿宋" w:eastAsia="仿宋" w:hAnsi="仿宋" w:cs="宋体"/>
          <w:color w:val="000000"/>
          <w:kern w:val="0"/>
          <w:sz w:val="27"/>
          <w:szCs w:val="27"/>
        </w:rPr>
        <w:t>审查时间：</w:t>
      </w:r>
      <w:r w:rsidR="00AA0B0B">
        <w:rPr>
          <w:rFonts w:ascii="宋体" w:eastAsia="宋体" w:hAnsi="宋体" w:cs="宋体" w:hint="eastAsia"/>
          <w:color w:val="000000"/>
          <w:kern w:val="0"/>
          <w:sz w:val="27"/>
          <w:szCs w:val="27"/>
          <w:u w:val="single"/>
        </w:rPr>
        <w:t xml:space="preserve">                             </w:t>
      </w:r>
    </w:p>
    <w:p w:rsidR="009B3EC1" w:rsidRDefault="009B3EC1" w:rsidP="009B3EC1">
      <w:pPr>
        <w:widowControl/>
        <w:jc w:val="left"/>
        <w:rPr>
          <w:rFonts w:ascii="宋体" w:eastAsia="宋体" w:hAnsi="宋体" w:cs="宋体"/>
          <w:color w:val="000000"/>
          <w:kern w:val="0"/>
          <w:sz w:val="27"/>
          <w:szCs w:val="27"/>
        </w:rPr>
      </w:pPr>
    </w:p>
    <w:p w:rsidR="00AC5D42" w:rsidRPr="004C7D54" w:rsidRDefault="00AC5D42" w:rsidP="009B3EC1">
      <w:pPr>
        <w:widowControl/>
        <w:jc w:val="left"/>
        <w:rPr>
          <w:rFonts w:ascii="仿宋" w:eastAsia="仿宋" w:hAnsi="仿宋" w:cs="宋体"/>
          <w:kern w:val="0"/>
          <w:sz w:val="24"/>
          <w:szCs w:val="24"/>
        </w:rPr>
      </w:pPr>
    </w:p>
    <w:p w:rsidR="009B3EC1" w:rsidRPr="004C7D54" w:rsidRDefault="009B3EC1">
      <w:pPr>
        <w:widowControl/>
        <w:jc w:val="left"/>
        <w:rPr>
          <w:rFonts w:ascii="仿宋" w:eastAsia="仿宋" w:hAnsi="仿宋" w:cs="宋体"/>
          <w:color w:val="000000"/>
          <w:kern w:val="0"/>
          <w:sz w:val="27"/>
          <w:szCs w:val="27"/>
        </w:rPr>
      </w:pPr>
      <w:r w:rsidRPr="004C7D54">
        <w:rPr>
          <w:rFonts w:ascii="仿宋" w:eastAsia="仿宋" w:hAnsi="仿宋" w:cs="宋体"/>
          <w:color w:val="000000"/>
          <w:kern w:val="0"/>
          <w:sz w:val="27"/>
          <w:szCs w:val="27"/>
        </w:rPr>
        <w:br w:type="page"/>
      </w:r>
    </w:p>
    <w:p w:rsidR="009B3EC1" w:rsidRPr="003F75B9" w:rsidRDefault="009B3EC1" w:rsidP="00AA0B0B">
      <w:pPr>
        <w:widowControl/>
        <w:jc w:val="center"/>
        <w:rPr>
          <w:rFonts w:asciiTheme="minorEastAsia" w:hAnsiTheme="minorEastAsia" w:cs="宋体"/>
          <w:b/>
          <w:color w:val="000000"/>
          <w:kern w:val="0"/>
          <w:sz w:val="24"/>
          <w:szCs w:val="24"/>
        </w:rPr>
      </w:pPr>
      <w:r w:rsidRPr="003F75B9">
        <w:rPr>
          <w:rFonts w:asciiTheme="minorEastAsia" w:hAnsiTheme="minorEastAsia" w:cs="宋体"/>
          <w:b/>
          <w:color w:val="000000"/>
          <w:kern w:val="0"/>
          <w:sz w:val="24"/>
          <w:szCs w:val="24"/>
        </w:rPr>
        <w:lastRenderedPageBreak/>
        <w:t>审 查 说 明</w:t>
      </w:r>
    </w:p>
    <w:p w:rsidR="00AA0B0B" w:rsidRPr="003F75B9" w:rsidRDefault="00AA0B0B" w:rsidP="003F75B9">
      <w:pPr>
        <w:widowControl/>
        <w:ind w:firstLineChars="200" w:firstLine="480"/>
        <w:jc w:val="left"/>
        <w:rPr>
          <w:rFonts w:asciiTheme="minorEastAsia" w:hAnsiTheme="minorEastAsia" w:cs="宋体"/>
          <w:color w:val="000000"/>
          <w:kern w:val="0"/>
          <w:sz w:val="24"/>
          <w:szCs w:val="24"/>
        </w:rPr>
      </w:pPr>
    </w:p>
    <w:p w:rsidR="009B3EC1" w:rsidRPr="003F75B9" w:rsidRDefault="009B3EC1" w:rsidP="003F75B9">
      <w:pPr>
        <w:widowControl/>
        <w:ind w:firstLineChars="200" w:firstLine="480"/>
        <w:jc w:val="left"/>
        <w:rPr>
          <w:rFonts w:asciiTheme="minorEastAsia" w:hAnsiTheme="minorEastAsia" w:cs="宋体"/>
          <w:color w:val="000000"/>
          <w:kern w:val="0"/>
          <w:sz w:val="24"/>
          <w:szCs w:val="24"/>
        </w:rPr>
      </w:pPr>
      <w:r w:rsidRPr="003F75B9">
        <w:rPr>
          <w:rFonts w:asciiTheme="minorEastAsia" w:hAnsiTheme="minorEastAsia" w:cs="宋体"/>
          <w:color w:val="000000"/>
          <w:kern w:val="0"/>
          <w:sz w:val="24"/>
          <w:szCs w:val="24"/>
        </w:rPr>
        <w:t>一、采购人应当建立审查工作机制，在采购活动开始前，针对采购需求管理中的重点风险事项，对采购需求和采购实施计划进行审查。</w:t>
      </w:r>
    </w:p>
    <w:p w:rsidR="009B3EC1" w:rsidRPr="003F75B9" w:rsidRDefault="009B3EC1" w:rsidP="003F75B9">
      <w:pPr>
        <w:widowControl/>
        <w:ind w:firstLineChars="200" w:firstLine="482"/>
        <w:jc w:val="left"/>
        <w:rPr>
          <w:rFonts w:asciiTheme="minorEastAsia" w:hAnsiTheme="minorEastAsia" w:cs="宋体"/>
          <w:color w:val="000000"/>
          <w:kern w:val="0"/>
          <w:sz w:val="24"/>
          <w:szCs w:val="24"/>
        </w:rPr>
      </w:pPr>
      <w:r w:rsidRPr="003F75B9">
        <w:rPr>
          <w:rFonts w:asciiTheme="minorEastAsia" w:hAnsiTheme="minorEastAsia" w:cs="宋体"/>
          <w:b/>
          <w:bCs/>
          <w:color w:val="000000"/>
          <w:kern w:val="0"/>
          <w:sz w:val="24"/>
          <w:szCs w:val="24"/>
        </w:rPr>
        <w:t>二、重点审查应在一般性审查通过的基础上再进行。</w:t>
      </w:r>
    </w:p>
    <w:p w:rsidR="009B3EC1" w:rsidRPr="003F75B9" w:rsidRDefault="009B3EC1" w:rsidP="003F75B9">
      <w:pPr>
        <w:widowControl/>
        <w:ind w:firstLineChars="200" w:firstLine="482"/>
        <w:jc w:val="left"/>
        <w:rPr>
          <w:rFonts w:asciiTheme="minorEastAsia" w:hAnsiTheme="minorEastAsia" w:cs="宋体"/>
          <w:color w:val="000000"/>
          <w:kern w:val="0"/>
          <w:sz w:val="24"/>
          <w:szCs w:val="24"/>
        </w:rPr>
      </w:pPr>
      <w:r w:rsidRPr="003F75B9">
        <w:rPr>
          <w:rFonts w:asciiTheme="minorEastAsia" w:hAnsiTheme="minorEastAsia" w:cs="宋体"/>
          <w:b/>
          <w:bCs/>
          <w:color w:val="000000"/>
          <w:kern w:val="0"/>
          <w:sz w:val="24"/>
          <w:szCs w:val="24"/>
        </w:rPr>
        <w:t>三、主管预算单位可以根据本部门实际情况，确定由主管预算单位统一组织重点审查的项目类别或者金额范围。</w:t>
      </w:r>
      <w:r w:rsidRPr="003F75B9">
        <w:rPr>
          <w:rFonts w:asciiTheme="minorEastAsia" w:hAnsiTheme="minorEastAsia" w:cs="宋体"/>
          <w:color w:val="000000"/>
          <w:kern w:val="0"/>
          <w:sz w:val="24"/>
          <w:szCs w:val="24"/>
        </w:rPr>
        <w:t>属于《财政部关于印发政府采购需求管理办法的通知》（财库〔2021〕22号）第十一条规定范围的采购项目，应当开展重点审查。</w:t>
      </w:r>
    </w:p>
    <w:p w:rsidR="009B3EC1" w:rsidRPr="003F75B9" w:rsidRDefault="009B3EC1" w:rsidP="003F75B9">
      <w:pPr>
        <w:widowControl/>
        <w:spacing w:line="360" w:lineRule="auto"/>
        <w:ind w:firstLineChars="200" w:firstLine="480"/>
        <w:jc w:val="left"/>
        <w:rPr>
          <w:rFonts w:asciiTheme="minorEastAsia" w:hAnsiTheme="minorEastAsia" w:cs="宋体"/>
          <w:color w:val="000000"/>
          <w:kern w:val="0"/>
          <w:sz w:val="24"/>
          <w:szCs w:val="24"/>
        </w:rPr>
      </w:pPr>
      <w:r w:rsidRPr="003F75B9">
        <w:rPr>
          <w:rFonts w:asciiTheme="minorEastAsia" w:hAnsiTheme="minorEastAsia" w:cs="宋体"/>
          <w:color w:val="000000"/>
          <w:kern w:val="0"/>
          <w:sz w:val="24"/>
          <w:szCs w:val="24"/>
        </w:rPr>
        <w:t>四、审查应当符合《财政部关于印发政府采购需求管理办法的通知》（财库〔2021〕22号）要求及政府采购的相关规定。</w:t>
      </w:r>
    </w:p>
    <w:p w:rsidR="009B3EC1" w:rsidRPr="003F75B9" w:rsidRDefault="009B3EC1" w:rsidP="003F75B9">
      <w:pPr>
        <w:widowControl/>
        <w:spacing w:line="360" w:lineRule="auto"/>
        <w:ind w:firstLineChars="200" w:firstLine="480"/>
        <w:jc w:val="left"/>
        <w:rPr>
          <w:rFonts w:asciiTheme="minorEastAsia" w:hAnsiTheme="minorEastAsia" w:cs="宋体"/>
          <w:color w:val="000000"/>
          <w:kern w:val="0"/>
          <w:sz w:val="24"/>
          <w:szCs w:val="24"/>
        </w:rPr>
      </w:pPr>
      <w:r w:rsidRPr="003F75B9">
        <w:rPr>
          <w:rFonts w:asciiTheme="minorEastAsia" w:hAnsiTheme="minorEastAsia" w:cs="宋体"/>
          <w:color w:val="000000"/>
          <w:kern w:val="0"/>
          <w:sz w:val="24"/>
          <w:szCs w:val="24"/>
        </w:rPr>
        <w:t>五、对于审查不通过的，应当修改采购需求和采购实施计划的内容并重新进行审查。</w:t>
      </w:r>
    </w:p>
    <w:p w:rsidR="009B3EC1" w:rsidRPr="003F75B9" w:rsidRDefault="009B3EC1" w:rsidP="003F75B9">
      <w:pPr>
        <w:widowControl/>
        <w:ind w:firstLineChars="200" w:firstLine="480"/>
        <w:jc w:val="left"/>
        <w:rPr>
          <w:rFonts w:asciiTheme="minorEastAsia" w:hAnsiTheme="minorEastAsia" w:cs="宋体"/>
          <w:color w:val="000000"/>
          <w:kern w:val="0"/>
          <w:sz w:val="24"/>
          <w:szCs w:val="24"/>
        </w:rPr>
      </w:pPr>
      <w:r w:rsidRPr="003F75B9">
        <w:rPr>
          <w:rFonts w:asciiTheme="minorEastAsia" w:hAnsiTheme="minorEastAsia" w:cs="宋体"/>
          <w:color w:val="000000"/>
          <w:kern w:val="0"/>
          <w:sz w:val="24"/>
          <w:szCs w:val="24"/>
        </w:rPr>
        <w:t>六、斜体字部分属于提醒内容，编制时应删除。</w:t>
      </w:r>
    </w:p>
    <w:p w:rsidR="009B3EC1" w:rsidRPr="003F75B9" w:rsidRDefault="009B3EC1" w:rsidP="003F75B9">
      <w:pPr>
        <w:widowControl/>
        <w:spacing w:line="360" w:lineRule="auto"/>
        <w:ind w:firstLineChars="200" w:firstLine="480"/>
        <w:jc w:val="left"/>
        <w:rPr>
          <w:rFonts w:asciiTheme="minorEastAsia" w:hAnsiTheme="minorEastAsia" w:cs="宋体"/>
          <w:color w:val="000000"/>
          <w:kern w:val="0"/>
          <w:sz w:val="24"/>
          <w:szCs w:val="24"/>
        </w:rPr>
      </w:pPr>
      <w:r w:rsidRPr="003F75B9">
        <w:rPr>
          <w:rFonts w:asciiTheme="minorEastAsia" w:hAnsiTheme="minorEastAsia" w:cs="宋体"/>
          <w:color w:val="000000"/>
          <w:kern w:val="0"/>
          <w:sz w:val="24"/>
          <w:szCs w:val="24"/>
        </w:rPr>
        <w:t>七、对不适用的内容应删除，并调整相应序号。</w:t>
      </w:r>
    </w:p>
    <w:p w:rsidR="00456BA1" w:rsidRDefault="00456BA1">
      <w:pPr>
        <w:widowControl/>
        <w:jc w:val="left"/>
        <w:rPr>
          <w:rFonts w:ascii="仿宋" w:eastAsia="仿宋" w:hAnsi="仿宋" w:cs="宋体"/>
          <w:color w:val="000000"/>
          <w:kern w:val="0"/>
          <w:sz w:val="27"/>
          <w:szCs w:val="27"/>
        </w:rPr>
      </w:pPr>
    </w:p>
    <w:p w:rsidR="009B3EC1" w:rsidRPr="004C7D54" w:rsidRDefault="009B3EC1">
      <w:pPr>
        <w:widowControl/>
        <w:jc w:val="left"/>
        <w:rPr>
          <w:rFonts w:ascii="仿宋" w:eastAsia="仿宋" w:hAnsi="仿宋" w:cs="宋体"/>
          <w:color w:val="000000"/>
          <w:kern w:val="0"/>
          <w:sz w:val="27"/>
          <w:szCs w:val="27"/>
        </w:rPr>
      </w:pPr>
      <w:r w:rsidRPr="004C7D54">
        <w:rPr>
          <w:rFonts w:ascii="仿宋" w:eastAsia="仿宋" w:hAnsi="仿宋" w:cs="宋体"/>
          <w:color w:val="000000"/>
          <w:kern w:val="0"/>
          <w:sz w:val="27"/>
          <w:szCs w:val="27"/>
        </w:rPr>
        <w:br w:type="page"/>
      </w:r>
    </w:p>
    <w:p w:rsidR="009B3EC1" w:rsidRPr="003F75B9" w:rsidRDefault="009B3EC1" w:rsidP="003F75B9">
      <w:pPr>
        <w:widowControl/>
        <w:ind w:firstLineChars="200" w:firstLine="482"/>
        <w:jc w:val="left"/>
        <w:rPr>
          <w:rFonts w:asciiTheme="minorEastAsia" w:hAnsiTheme="minorEastAsia" w:cs="宋体"/>
          <w:b/>
          <w:color w:val="000000"/>
          <w:kern w:val="0"/>
          <w:sz w:val="24"/>
          <w:szCs w:val="24"/>
        </w:rPr>
      </w:pPr>
      <w:r w:rsidRPr="003F75B9">
        <w:rPr>
          <w:rFonts w:asciiTheme="minorEastAsia" w:hAnsiTheme="minorEastAsia" w:cs="宋体" w:hint="eastAsia"/>
          <w:b/>
          <w:color w:val="000000"/>
          <w:kern w:val="0"/>
          <w:sz w:val="24"/>
          <w:szCs w:val="24"/>
        </w:rPr>
        <w:lastRenderedPageBreak/>
        <w:t>一、审查项目情况</w:t>
      </w:r>
    </w:p>
    <w:p w:rsidR="009B3EC1" w:rsidRPr="003F75B9" w:rsidRDefault="009B3EC1" w:rsidP="003F75B9">
      <w:pPr>
        <w:widowControl/>
        <w:ind w:firstLineChars="200" w:firstLine="482"/>
        <w:jc w:val="left"/>
        <w:rPr>
          <w:rFonts w:asciiTheme="minorEastAsia" w:hAnsiTheme="minorEastAsia" w:cs="宋体"/>
          <w:color w:val="000000"/>
          <w:kern w:val="0"/>
          <w:sz w:val="24"/>
          <w:szCs w:val="24"/>
        </w:rPr>
      </w:pPr>
      <w:r w:rsidRPr="003F75B9">
        <w:rPr>
          <w:rFonts w:asciiTheme="minorEastAsia" w:hAnsiTheme="minorEastAsia" w:cs="宋体" w:hint="eastAsia"/>
          <w:b/>
          <w:color w:val="000000"/>
          <w:kern w:val="0"/>
          <w:sz w:val="24"/>
          <w:szCs w:val="24"/>
        </w:rPr>
        <w:t>（一）审查项目名</w:t>
      </w:r>
      <w:r w:rsidRPr="003F75B9">
        <w:rPr>
          <w:rFonts w:asciiTheme="minorEastAsia" w:hAnsiTheme="minorEastAsia" w:cs="宋体" w:hint="eastAsia"/>
          <w:color w:val="000000"/>
          <w:kern w:val="0"/>
          <w:sz w:val="24"/>
          <w:szCs w:val="24"/>
        </w:rPr>
        <w:t>称：</w:t>
      </w:r>
      <w:r w:rsidR="00AC5D42" w:rsidRPr="003F75B9">
        <w:rPr>
          <w:rFonts w:asciiTheme="minorEastAsia" w:hAnsiTheme="minorEastAsia" w:cs="宋体" w:hint="eastAsia"/>
          <w:color w:val="000000"/>
          <w:kern w:val="0"/>
          <w:sz w:val="24"/>
          <w:szCs w:val="24"/>
          <w:u w:val="single"/>
        </w:rPr>
        <w:t xml:space="preserve">                               </w:t>
      </w:r>
    </w:p>
    <w:p w:rsidR="009B3EC1" w:rsidRPr="003F75B9" w:rsidRDefault="009B3EC1" w:rsidP="003F75B9">
      <w:pPr>
        <w:widowControl/>
        <w:ind w:firstLineChars="200" w:firstLine="482"/>
        <w:jc w:val="left"/>
        <w:rPr>
          <w:rFonts w:asciiTheme="minorEastAsia" w:hAnsiTheme="minorEastAsia" w:cs="宋体"/>
          <w:b/>
          <w:color w:val="000000"/>
          <w:kern w:val="0"/>
          <w:sz w:val="24"/>
          <w:szCs w:val="24"/>
        </w:rPr>
      </w:pPr>
      <w:r w:rsidRPr="003F75B9">
        <w:rPr>
          <w:rFonts w:asciiTheme="minorEastAsia" w:hAnsiTheme="minorEastAsia" w:cs="宋体" w:hint="eastAsia"/>
          <w:b/>
          <w:color w:val="000000"/>
          <w:kern w:val="0"/>
          <w:sz w:val="24"/>
          <w:szCs w:val="24"/>
        </w:rPr>
        <w:t>（二）审查对象：</w:t>
      </w:r>
    </w:p>
    <w:p w:rsidR="009B3EC1" w:rsidRPr="003F75B9" w:rsidRDefault="009B3EC1" w:rsidP="003F75B9">
      <w:pPr>
        <w:widowControl/>
        <w:ind w:firstLineChars="200" w:firstLine="480"/>
        <w:jc w:val="left"/>
        <w:rPr>
          <w:rFonts w:asciiTheme="minorEastAsia" w:hAnsiTheme="minorEastAsia" w:cs="宋体"/>
          <w:color w:val="000000"/>
          <w:kern w:val="0"/>
          <w:sz w:val="24"/>
          <w:szCs w:val="24"/>
        </w:rPr>
      </w:pPr>
      <w:r w:rsidRPr="003F75B9">
        <w:rPr>
          <w:rFonts w:asciiTheme="minorEastAsia" w:hAnsiTheme="minorEastAsia" w:cs="宋体" w:hint="eastAsia"/>
          <w:color w:val="000000"/>
          <w:kern w:val="0"/>
          <w:sz w:val="24"/>
          <w:szCs w:val="24"/>
        </w:rPr>
        <w:t>1.采购需求</w:t>
      </w:r>
    </w:p>
    <w:p w:rsidR="00AC5D42" w:rsidRPr="003F75B9" w:rsidRDefault="009B3EC1" w:rsidP="003F75B9">
      <w:pPr>
        <w:widowControl/>
        <w:ind w:firstLineChars="200" w:firstLine="480"/>
        <w:jc w:val="left"/>
        <w:rPr>
          <w:rFonts w:asciiTheme="minorEastAsia" w:hAnsiTheme="minorEastAsia" w:cs="宋体"/>
          <w:color w:val="000000"/>
          <w:kern w:val="0"/>
          <w:sz w:val="24"/>
          <w:szCs w:val="24"/>
          <w:u w:val="single"/>
        </w:rPr>
      </w:pPr>
      <w:r w:rsidRPr="003F75B9">
        <w:rPr>
          <w:rFonts w:asciiTheme="minorEastAsia" w:hAnsiTheme="minorEastAsia" w:cs="宋体" w:hint="eastAsia"/>
          <w:color w:val="000000"/>
          <w:kern w:val="0"/>
          <w:sz w:val="24"/>
          <w:szCs w:val="24"/>
        </w:rPr>
        <w:t>（1）参与确定采购需求的专家、第三方机构：</w:t>
      </w:r>
      <w:r w:rsidR="00AC5D42" w:rsidRPr="003F75B9">
        <w:rPr>
          <w:rFonts w:asciiTheme="minorEastAsia" w:hAnsiTheme="minorEastAsia" w:cs="宋体" w:hint="eastAsia"/>
          <w:color w:val="000000"/>
          <w:kern w:val="0"/>
          <w:sz w:val="24"/>
          <w:szCs w:val="24"/>
          <w:u w:val="single"/>
        </w:rPr>
        <w:t xml:space="preserve">                        </w:t>
      </w:r>
    </w:p>
    <w:p w:rsidR="009B3EC1" w:rsidRPr="003F75B9" w:rsidRDefault="009B3EC1" w:rsidP="003F75B9">
      <w:pPr>
        <w:widowControl/>
        <w:ind w:firstLineChars="200" w:firstLine="480"/>
        <w:jc w:val="left"/>
        <w:rPr>
          <w:rFonts w:asciiTheme="minorEastAsia" w:hAnsiTheme="minorEastAsia" w:cs="宋体"/>
          <w:color w:val="000000"/>
          <w:kern w:val="0"/>
          <w:sz w:val="24"/>
          <w:szCs w:val="24"/>
        </w:rPr>
      </w:pPr>
      <w:r w:rsidRPr="003F75B9">
        <w:rPr>
          <w:rFonts w:asciiTheme="minorEastAsia" w:hAnsiTheme="minorEastAsia" w:cs="宋体" w:hint="eastAsia"/>
          <w:color w:val="000000"/>
          <w:kern w:val="0"/>
          <w:sz w:val="24"/>
          <w:szCs w:val="24"/>
        </w:rPr>
        <w:t>（2）采购需求版次：</w:t>
      </w:r>
      <w:r w:rsidRPr="003F75B9">
        <w:rPr>
          <w:rFonts w:asciiTheme="minorEastAsia" w:hAnsiTheme="minorEastAsia" w:cs="宋体" w:hint="eastAsia"/>
          <w:color w:val="000000"/>
          <w:kern w:val="0"/>
          <w:sz w:val="24"/>
          <w:szCs w:val="24"/>
          <w:u w:val="single"/>
        </w:rPr>
        <w:t>20</w:t>
      </w:r>
      <w:r w:rsidR="00D26F50">
        <w:rPr>
          <w:rFonts w:asciiTheme="minorEastAsia" w:hAnsiTheme="minorEastAsia" w:cs="宋体" w:hint="eastAsia"/>
          <w:color w:val="000000"/>
          <w:kern w:val="0"/>
          <w:sz w:val="24"/>
          <w:szCs w:val="24"/>
          <w:u w:val="single"/>
        </w:rPr>
        <w:t xml:space="preserve">   </w:t>
      </w:r>
      <w:r w:rsidRPr="003F75B9">
        <w:rPr>
          <w:rFonts w:asciiTheme="minorEastAsia" w:hAnsiTheme="minorEastAsia" w:cs="宋体" w:hint="eastAsia"/>
          <w:color w:val="000000"/>
          <w:kern w:val="0"/>
          <w:sz w:val="24"/>
          <w:szCs w:val="24"/>
          <w:u w:val="single"/>
        </w:rPr>
        <w:t>年</w:t>
      </w:r>
      <w:r w:rsidR="00D26F50">
        <w:rPr>
          <w:rFonts w:asciiTheme="minorEastAsia" w:hAnsiTheme="minorEastAsia" w:cs="宋体" w:hint="eastAsia"/>
          <w:color w:val="000000"/>
          <w:kern w:val="0"/>
          <w:sz w:val="24"/>
          <w:szCs w:val="24"/>
          <w:u w:val="single"/>
        </w:rPr>
        <w:t xml:space="preserve">   </w:t>
      </w:r>
      <w:r w:rsidRPr="003F75B9">
        <w:rPr>
          <w:rFonts w:asciiTheme="minorEastAsia" w:hAnsiTheme="minorEastAsia" w:cs="宋体" w:hint="eastAsia"/>
          <w:color w:val="000000"/>
          <w:kern w:val="0"/>
          <w:sz w:val="24"/>
          <w:szCs w:val="24"/>
          <w:u w:val="single"/>
        </w:rPr>
        <w:t>月（第</w:t>
      </w:r>
      <w:r w:rsidR="00D26F50">
        <w:rPr>
          <w:rFonts w:asciiTheme="minorEastAsia" w:hAnsiTheme="minorEastAsia" w:cs="宋体" w:hint="eastAsia"/>
          <w:color w:val="000000"/>
          <w:kern w:val="0"/>
          <w:sz w:val="24"/>
          <w:szCs w:val="24"/>
          <w:u w:val="single"/>
        </w:rPr>
        <w:t xml:space="preserve">   </w:t>
      </w:r>
      <w:r w:rsidRPr="003F75B9">
        <w:rPr>
          <w:rFonts w:asciiTheme="minorEastAsia" w:hAnsiTheme="minorEastAsia" w:cs="宋体" w:hint="eastAsia"/>
          <w:color w:val="000000"/>
          <w:kern w:val="0"/>
          <w:sz w:val="24"/>
          <w:szCs w:val="24"/>
          <w:u w:val="single"/>
        </w:rPr>
        <w:t>版）</w:t>
      </w:r>
    </w:p>
    <w:p w:rsidR="009B3EC1" w:rsidRPr="003F75B9" w:rsidRDefault="009B3EC1" w:rsidP="003F75B9">
      <w:pPr>
        <w:widowControl/>
        <w:ind w:firstLineChars="200" w:firstLine="480"/>
        <w:jc w:val="left"/>
        <w:rPr>
          <w:rFonts w:asciiTheme="minorEastAsia" w:hAnsiTheme="minorEastAsia" w:cs="宋体"/>
          <w:color w:val="000000"/>
          <w:kern w:val="0"/>
          <w:sz w:val="24"/>
          <w:szCs w:val="24"/>
        </w:rPr>
      </w:pPr>
      <w:r w:rsidRPr="003F75B9">
        <w:rPr>
          <w:rFonts w:asciiTheme="minorEastAsia" w:hAnsiTheme="minorEastAsia" w:cs="宋体" w:hint="eastAsia"/>
          <w:color w:val="000000"/>
          <w:kern w:val="0"/>
          <w:sz w:val="24"/>
          <w:szCs w:val="24"/>
        </w:rPr>
        <w:t>2.采购实施计划</w:t>
      </w:r>
    </w:p>
    <w:p w:rsidR="00AC5D42" w:rsidRPr="003F75B9" w:rsidRDefault="009B3EC1" w:rsidP="003F75B9">
      <w:pPr>
        <w:widowControl/>
        <w:ind w:firstLineChars="200" w:firstLine="480"/>
        <w:jc w:val="left"/>
        <w:rPr>
          <w:rFonts w:asciiTheme="minorEastAsia" w:hAnsiTheme="minorEastAsia" w:cs="宋体"/>
          <w:color w:val="000000"/>
          <w:kern w:val="0"/>
          <w:sz w:val="24"/>
          <w:szCs w:val="24"/>
          <w:u w:val="single"/>
        </w:rPr>
      </w:pPr>
      <w:r w:rsidRPr="003F75B9">
        <w:rPr>
          <w:rFonts w:asciiTheme="minorEastAsia" w:hAnsiTheme="minorEastAsia" w:cs="宋体" w:hint="eastAsia"/>
          <w:color w:val="000000"/>
          <w:kern w:val="0"/>
          <w:sz w:val="24"/>
          <w:szCs w:val="24"/>
        </w:rPr>
        <w:t>（1）参与确定采购实施计划的专家、第三方机构：</w:t>
      </w:r>
      <w:r w:rsidR="00AC5D42" w:rsidRPr="003F75B9">
        <w:rPr>
          <w:rFonts w:asciiTheme="minorEastAsia" w:hAnsiTheme="minorEastAsia" w:cs="宋体" w:hint="eastAsia"/>
          <w:color w:val="000000"/>
          <w:kern w:val="0"/>
          <w:sz w:val="24"/>
          <w:szCs w:val="24"/>
          <w:u w:val="single"/>
        </w:rPr>
        <w:t xml:space="preserve">                    </w:t>
      </w:r>
    </w:p>
    <w:p w:rsidR="009B3EC1" w:rsidRPr="003F75B9" w:rsidRDefault="009B3EC1" w:rsidP="003F75B9">
      <w:pPr>
        <w:widowControl/>
        <w:ind w:firstLineChars="200" w:firstLine="480"/>
        <w:jc w:val="left"/>
        <w:rPr>
          <w:rFonts w:asciiTheme="minorEastAsia" w:hAnsiTheme="minorEastAsia" w:cs="宋体"/>
          <w:color w:val="000000"/>
          <w:kern w:val="0"/>
          <w:sz w:val="24"/>
          <w:szCs w:val="24"/>
        </w:rPr>
      </w:pPr>
      <w:r w:rsidRPr="003F75B9">
        <w:rPr>
          <w:rFonts w:asciiTheme="minorEastAsia" w:hAnsiTheme="minorEastAsia" w:cs="宋体" w:hint="eastAsia"/>
          <w:color w:val="000000"/>
          <w:kern w:val="0"/>
          <w:sz w:val="24"/>
          <w:szCs w:val="24"/>
        </w:rPr>
        <w:t>（2）采购实施计划版次：</w:t>
      </w:r>
      <w:r w:rsidRPr="003F75B9">
        <w:rPr>
          <w:rFonts w:asciiTheme="minorEastAsia" w:hAnsiTheme="minorEastAsia" w:cs="宋体" w:hint="eastAsia"/>
          <w:color w:val="000000"/>
          <w:kern w:val="0"/>
          <w:sz w:val="24"/>
          <w:szCs w:val="24"/>
          <w:u w:val="single"/>
        </w:rPr>
        <w:t>20</w:t>
      </w:r>
      <w:r w:rsidR="00D26F50">
        <w:rPr>
          <w:rFonts w:asciiTheme="minorEastAsia" w:hAnsiTheme="minorEastAsia" w:cs="宋体" w:hint="eastAsia"/>
          <w:color w:val="000000"/>
          <w:kern w:val="0"/>
          <w:sz w:val="24"/>
          <w:szCs w:val="24"/>
          <w:u w:val="single"/>
        </w:rPr>
        <w:t xml:space="preserve">   </w:t>
      </w:r>
      <w:r w:rsidRPr="003F75B9">
        <w:rPr>
          <w:rFonts w:asciiTheme="minorEastAsia" w:hAnsiTheme="minorEastAsia" w:cs="宋体" w:hint="eastAsia"/>
          <w:color w:val="000000"/>
          <w:kern w:val="0"/>
          <w:sz w:val="24"/>
          <w:szCs w:val="24"/>
          <w:u w:val="single"/>
        </w:rPr>
        <w:t>年</w:t>
      </w:r>
      <w:r w:rsidR="00D26F50">
        <w:rPr>
          <w:rFonts w:asciiTheme="minorEastAsia" w:hAnsiTheme="minorEastAsia" w:cs="宋体" w:hint="eastAsia"/>
          <w:color w:val="000000"/>
          <w:kern w:val="0"/>
          <w:sz w:val="24"/>
          <w:szCs w:val="24"/>
          <w:u w:val="single"/>
        </w:rPr>
        <w:t xml:space="preserve">   </w:t>
      </w:r>
      <w:r w:rsidRPr="003F75B9">
        <w:rPr>
          <w:rFonts w:asciiTheme="minorEastAsia" w:hAnsiTheme="minorEastAsia" w:cs="宋体" w:hint="eastAsia"/>
          <w:color w:val="000000"/>
          <w:kern w:val="0"/>
          <w:sz w:val="24"/>
          <w:szCs w:val="24"/>
          <w:u w:val="single"/>
        </w:rPr>
        <w:t>月（第</w:t>
      </w:r>
      <w:r w:rsidR="00D26F50">
        <w:rPr>
          <w:rFonts w:asciiTheme="minorEastAsia" w:hAnsiTheme="minorEastAsia" w:cs="宋体" w:hint="eastAsia"/>
          <w:color w:val="000000"/>
          <w:kern w:val="0"/>
          <w:sz w:val="24"/>
          <w:szCs w:val="24"/>
          <w:u w:val="single"/>
        </w:rPr>
        <w:t xml:space="preserve">   </w:t>
      </w:r>
      <w:r w:rsidRPr="003F75B9">
        <w:rPr>
          <w:rFonts w:asciiTheme="minorEastAsia" w:hAnsiTheme="minorEastAsia" w:cs="宋体" w:hint="eastAsia"/>
          <w:color w:val="000000"/>
          <w:kern w:val="0"/>
          <w:sz w:val="24"/>
          <w:szCs w:val="24"/>
          <w:u w:val="single"/>
        </w:rPr>
        <w:t>版）</w:t>
      </w:r>
    </w:p>
    <w:p w:rsidR="00AC5D42" w:rsidRPr="003F75B9" w:rsidRDefault="00AC5D42" w:rsidP="003F75B9">
      <w:pPr>
        <w:widowControl/>
        <w:ind w:firstLineChars="200" w:firstLine="480"/>
        <w:jc w:val="left"/>
        <w:rPr>
          <w:rFonts w:asciiTheme="minorEastAsia" w:hAnsiTheme="minorEastAsia" w:cs="宋体"/>
          <w:color w:val="000000"/>
          <w:kern w:val="0"/>
          <w:sz w:val="24"/>
          <w:szCs w:val="24"/>
        </w:rPr>
      </w:pPr>
    </w:p>
    <w:p w:rsidR="009B3EC1" w:rsidRPr="003F75B9" w:rsidRDefault="009B3EC1" w:rsidP="003F75B9">
      <w:pPr>
        <w:widowControl/>
        <w:ind w:firstLineChars="200" w:firstLine="482"/>
        <w:jc w:val="left"/>
        <w:rPr>
          <w:rFonts w:asciiTheme="minorEastAsia" w:hAnsiTheme="minorEastAsia" w:cs="宋体"/>
          <w:b/>
          <w:color w:val="000000"/>
          <w:kern w:val="0"/>
          <w:sz w:val="24"/>
          <w:szCs w:val="24"/>
        </w:rPr>
      </w:pPr>
      <w:r w:rsidRPr="003F75B9">
        <w:rPr>
          <w:rFonts w:asciiTheme="minorEastAsia" w:hAnsiTheme="minorEastAsia" w:cs="宋体" w:hint="eastAsia"/>
          <w:b/>
          <w:color w:val="000000"/>
          <w:kern w:val="0"/>
          <w:sz w:val="24"/>
          <w:szCs w:val="24"/>
        </w:rPr>
        <w:t>二、审查人员</w:t>
      </w:r>
    </w:p>
    <w:tbl>
      <w:tblPr>
        <w:tblW w:w="0" w:type="auto"/>
        <w:jc w:val="center"/>
        <w:tblInd w:w="-459" w:type="dxa"/>
        <w:tblCellMar>
          <w:left w:w="0" w:type="dxa"/>
          <w:right w:w="0" w:type="dxa"/>
        </w:tblCellMar>
        <w:tblLook w:val="04A0"/>
      </w:tblPr>
      <w:tblGrid>
        <w:gridCol w:w="905"/>
        <w:gridCol w:w="992"/>
        <w:gridCol w:w="993"/>
        <w:gridCol w:w="1505"/>
        <w:gridCol w:w="1744"/>
        <w:gridCol w:w="1799"/>
        <w:gridCol w:w="1043"/>
      </w:tblGrid>
      <w:tr w:rsidR="009B3EC1" w:rsidRPr="003F75B9" w:rsidTr="009B3EC1">
        <w:trPr>
          <w:jc w:val="center"/>
        </w:trPr>
        <w:tc>
          <w:tcPr>
            <w:tcW w:w="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3EC1" w:rsidRPr="008E4925" w:rsidRDefault="009B3EC1" w:rsidP="003F75B9">
            <w:pPr>
              <w:jc w:val="center"/>
              <w:rPr>
                <w:rFonts w:asciiTheme="minorEastAsia" w:hAnsiTheme="minorEastAsia" w:cs="宋体"/>
                <w:b/>
                <w:bCs/>
                <w:kern w:val="0"/>
                <w:sz w:val="24"/>
                <w:szCs w:val="24"/>
              </w:rPr>
            </w:pPr>
            <w:r w:rsidRPr="008E4925">
              <w:rPr>
                <w:rFonts w:asciiTheme="minorEastAsia" w:hAnsiTheme="minorEastAsia" w:cs="宋体"/>
                <w:b/>
                <w:bCs/>
                <w:kern w:val="0"/>
                <w:sz w:val="24"/>
                <w:szCs w:val="24"/>
              </w:rPr>
              <w:t>序号</w:t>
            </w:r>
          </w:p>
        </w:tc>
        <w:tc>
          <w:tcPr>
            <w:tcW w:w="992"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rsidR="009B3EC1" w:rsidRPr="008E4925" w:rsidRDefault="009B3EC1" w:rsidP="003F75B9">
            <w:pPr>
              <w:jc w:val="center"/>
              <w:rPr>
                <w:rFonts w:asciiTheme="minorEastAsia" w:hAnsiTheme="minorEastAsia" w:cs="宋体"/>
                <w:b/>
                <w:bCs/>
                <w:kern w:val="0"/>
                <w:sz w:val="24"/>
                <w:szCs w:val="24"/>
              </w:rPr>
            </w:pPr>
            <w:r w:rsidRPr="008E4925">
              <w:rPr>
                <w:rFonts w:asciiTheme="minorEastAsia" w:hAnsiTheme="minorEastAsia" w:cs="宋体"/>
                <w:b/>
                <w:bCs/>
                <w:kern w:val="0"/>
                <w:sz w:val="24"/>
                <w:szCs w:val="24"/>
              </w:rPr>
              <w:t>姓名</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B3EC1" w:rsidRPr="008E4925" w:rsidRDefault="009B3EC1" w:rsidP="003F75B9">
            <w:pPr>
              <w:jc w:val="center"/>
              <w:rPr>
                <w:rFonts w:asciiTheme="minorEastAsia" w:hAnsiTheme="minorEastAsia" w:cs="宋体"/>
                <w:b/>
                <w:bCs/>
                <w:kern w:val="0"/>
                <w:sz w:val="24"/>
                <w:szCs w:val="24"/>
              </w:rPr>
            </w:pPr>
            <w:r w:rsidRPr="008E4925">
              <w:rPr>
                <w:rFonts w:asciiTheme="minorEastAsia" w:hAnsiTheme="minorEastAsia" w:cs="宋体"/>
                <w:b/>
                <w:bCs/>
                <w:kern w:val="0"/>
                <w:sz w:val="24"/>
                <w:szCs w:val="24"/>
              </w:rPr>
              <w:t>单位</w:t>
            </w:r>
          </w:p>
        </w:tc>
        <w:tc>
          <w:tcPr>
            <w:tcW w:w="150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B3EC1" w:rsidRPr="008E4925" w:rsidRDefault="009B3EC1" w:rsidP="003F75B9">
            <w:pPr>
              <w:jc w:val="center"/>
              <w:rPr>
                <w:rFonts w:asciiTheme="minorEastAsia" w:hAnsiTheme="minorEastAsia" w:cs="宋体"/>
                <w:b/>
                <w:bCs/>
                <w:kern w:val="0"/>
                <w:sz w:val="24"/>
                <w:szCs w:val="24"/>
              </w:rPr>
            </w:pPr>
            <w:r w:rsidRPr="008E4925">
              <w:rPr>
                <w:rFonts w:asciiTheme="minorEastAsia" w:hAnsiTheme="minorEastAsia" w:cs="宋体"/>
                <w:b/>
                <w:bCs/>
                <w:kern w:val="0"/>
                <w:sz w:val="24"/>
                <w:szCs w:val="24"/>
              </w:rPr>
              <w:t>内部机构</w:t>
            </w:r>
          </w:p>
        </w:tc>
        <w:tc>
          <w:tcPr>
            <w:tcW w:w="174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B3EC1" w:rsidRPr="008E4925" w:rsidRDefault="009B3EC1" w:rsidP="003F75B9">
            <w:pPr>
              <w:jc w:val="center"/>
              <w:rPr>
                <w:rFonts w:asciiTheme="minorEastAsia" w:hAnsiTheme="minorEastAsia" w:cs="宋体"/>
                <w:b/>
                <w:bCs/>
                <w:kern w:val="0"/>
                <w:sz w:val="24"/>
                <w:szCs w:val="24"/>
              </w:rPr>
            </w:pPr>
            <w:r w:rsidRPr="008E4925">
              <w:rPr>
                <w:rFonts w:asciiTheme="minorEastAsia" w:hAnsiTheme="minorEastAsia" w:cs="宋体"/>
                <w:b/>
                <w:bCs/>
                <w:kern w:val="0"/>
                <w:sz w:val="24"/>
                <w:szCs w:val="24"/>
              </w:rPr>
              <w:t>职务/职称</w:t>
            </w:r>
          </w:p>
        </w:tc>
        <w:tc>
          <w:tcPr>
            <w:tcW w:w="179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B3EC1" w:rsidRPr="008E4925" w:rsidRDefault="009B3EC1" w:rsidP="003F75B9">
            <w:pPr>
              <w:jc w:val="center"/>
              <w:rPr>
                <w:rFonts w:asciiTheme="minorEastAsia" w:hAnsiTheme="minorEastAsia" w:cs="宋体"/>
                <w:b/>
                <w:bCs/>
                <w:kern w:val="0"/>
                <w:sz w:val="24"/>
                <w:szCs w:val="24"/>
              </w:rPr>
            </w:pPr>
            <w:r w:rsidRPr="008E4925">
              <w:rPr>
                <w:rFonts w:asciiTheme="minorEastAsia" w:hAnsiTheme="minorEastAsia" w:cs="宋体"/>
                <w:b/>
                <w:bCs/>
                <w:kern w:val="0"/>
                <w:sz w:val="24"/>
                <w:szCs w:val="24"/>
              </w:rPr>
              <w:t>联系方式</w:t>
            </w:r>
          </w:p>
        </w:tc>
        <w:tc>
          <w:tcPr>
            <w:tcW w:w="10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B3EC1" w:rsidRPr="008E4925" w:rsidRDefault="009B3EC1" w:rsidP="003F75B9">
            <w:pPr>
              <w:jc w:val="center"/>
              <w:rPr>
                <w:rFonts w:asciiTheme="minorEastAsia" w:hAnsiTheme="minorEastAsia" w:cs="宋体"/>
                <w:b/>
                <w:bCs/>
                <w:kern w:val="0"/>
                <w:sz w:val="24"/>
                <w:szCs w:val="24"/>
              </w:rPr>
            </w:pPr>
            <w:r w:rsidRPr="008E4925">
              <w:rPr>
                <w:rFonts w:asciiTheme="minorEastAsia" w:hAnsiTheme="minorEastAsia" w:cs="宋体"/>
                <w:b/>
                <w:bCs/>
                <w:kern w:val="0"/>
                <w:sz w:val="24"/>
                <w:szCs w:val="24"/>
              </w:rPr>
              <w:t>备注</w:t>
            </w:r>
          </w:p>
        </w:tc>
      </w:tr>
      <w:tr w:rsidR="009B3EC1" w:rsidRPr="003F75B9" w:rsidTr="00AC5D42">
        <w:trPr>
          <w:jc w:val="center"/>
        </w:trPr>
        <w:tc>
          <w:tcPr>
            <w:tcW w:w="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992" w:type="dxa"/>
            <w:tcBorders>
              <w:top w:val="nil"/>
              <w:left w:val="nil"/>
              <w:bottom w:val="single" w:sz="8" w:space="0" w:color="000000"/>
              <w:right w:val="single" w:sz="8" w:space="0" w:color="auto"/>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15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17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17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10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r>
      <w:tr w:rsidR="009B3EC1" w:rsidRPr="003F75B9" w:rsidTr="00AC5D42">
        <w:trPr>
          <w:jc w:val="center"/>
        </w:trPr>
        <w:tc>
          <w:tcPr>
            <w:tcW w:w="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992" w:type="dxa"/>
            <w:tcBorders>
              <w:top w:val="nil"/>
              <w:left w:val="nil"/>
              <w:bottom w:val="single" w:sz="8" w:space="0" w:color="000000"/>
              <w:right w:val="single" w:sz="8" w:space="0" w:color="auto"/>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15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17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17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10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r>
      <w:tr w:rsidR="009B3EC1" w:rsidRPr="003F75B9" w:rsidTr="00AC5D42">
        <w:trPr>
          <w:jc w:val="center"/>
        </w:trPr>
        <w:tc>
          <w:tcPr>
            <w:tcW w:w="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992" w:type="dxa"/>
            <w:tcBorders>
              <w:top w:val="nil"/>
              <w:left w:val="nil"/>
              <w:bottom w:val="single" w:sz="8" w:space="0" w:color="000000"/>
              <w:right w:val="single" w:sz="8" w:space="0" w:color="auto"/>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15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17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17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10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r>
      <w:tr w:rsidR="009B3EC1" w:rsidRPr="003F75B9" w:rsidTr="00AC5D42">
        <w:trPr>
          <w:jc w:val="center"/>
        </w:trPr>
        <w:tc>
          <w:tcPr>
            <w:tcW w:w="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992" w:type="dxa"/>
            <w:tcBorders>
              <w:top w:val="nil"/>
              <w:left w:val="nil"/>
              <w:bottom w:val="single" w:sz="8" w:space="0" w:color="000000"/>
              <w:right w:val="single" w:sz="8" w:space="0" w:color="auto"/>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15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17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17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10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r>
      <w:tr w:rsidR="009B3EC1" w:rsidRPr="003F75B9" w:rsidTr="00AC5D42">
        <w:trPr>
          <w:jc w:val="center"/>
        </w:trPr>
        <w:tc>
          <w:tcPr>
            <w:tcW w:w="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992" w:type="dxa"/>
            <w:tcBorders>
              <w:top w:val="nil"/>
              <w:left w:val="nil"/>
              <w:bottom w:val="single" w:sz="8" w:space="0" w:color="000000"/>
              <w:right w:val="single" w:sz="8" w:space="0" w:color="auto"/>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15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174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17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c>
          <w:tcPr>
            <w:tcW w:w="10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3F75B9">
            <w:pPr>
              <w:jc w:val="center"/>
              <w:rPr>
                <w:rFonts w:asciiTheme="minorEastAsia" w:hAnsiTheme="minorEastAsia" w:cs="宋体"/>
                <w:kern w:val="0"/>
                <w:sz w:val="24"/>
                <w:szCs w:val="24"/>
              </w:rPr>
            </w:pPr>
          </w:p>
        </w:tc>
      </w:tr>
    </w:tbl>
    <w:p w:rsidR="009B3EC1" w:rsidRPr="003F75B9" w:rsidRDefault="009B3EC1" w:rsidP="003F75B9">
      <w:pPr>
        <w:widowControl/>
        <w:ind w:firstLineChars="200" w:firstLine="480"/>
        <w:jc w:val="left"/>
        <w:rPr>
          <w:rFonts w:asciiTheme="minorEastAsia" w:hAnsiTheme="minorEastAsia" w:cs="宋体"/>
          <w:color w:val="000000"/>
          <w:kern w:val="0"/>
          <w:sz w:val="24"/>
          <w:szCs w:val="24"/>
        </w:rPr>
      </w:pPr>
      <w:r w:rsidRPr="003F75B9">
        <w:rPr>
          <w:rFonts w:asciiTheme="minorEastAsia" w:hAnsiTheme="minorEastAsia" w:cs="宋体" w:hint="eastAsia"/>
          <w:i/>
          <w:iCs/>
          <w:color w:val="000000"/>
          <w:kern w:val="0"/>
          <w:sz w:val="24"/>
          <w:szCs w:val="24"/>
          <w:u w:val="single"/>
        </w:rPr>
        <w:t>审查工作机制成员应当包括本部门、本单位的采购、财务、业务、监督等内部机构。采购人可以根据本单位实际情况，建立相关专家和第三方机构参与审查的工作机制。</w:t>
      </w:r>
    </w:p>
    <w:p w:rsidR="009B3EC1" w:rsidRPr="003F75B9" w:rsidRDefault="009B3EC1" w:rsidP="003F75B9">
      <w:pPr>
        <w:widowControl/>
        <w:ind w:firstLineChars="200" w:firstLine="480"/>
        <w:jc w:val="left"/>
        <w:rPr>
          <w:rFonts w:asciiTheme="minorEastAsia" w:hAnsiTheme="minorEastAsia" w:cs="宋体"/>
          <w:color w:val="000000"/>
          <w:kern w:val="0"/>
          <w:sz w:val="24"/>
          <w:szCs w:val="24"/>
        </w:rPr>
      </w:pPr>
      <w:r w:rsidRPr="003F75B9">
        <w:rPr>
          <w:rFonts w:asciiTheme="minorEastAsia" w:hAnsiTheme="minorEastAsia" w:cs="宋体" w:hint="eastAsia"/>
          <w:i/>
          <w:iCs/>
          <w:color w:val="000000"/>
          <w:kern w:val="0"/>
          <w:sz w:val="24"/>
          <w:szCs w:val="24"/>
          <w:u w:val="single"/>
        </w:rPr>
        <w:t>参与确定采购需求和编制采购实施计划的专家和第三方机构不得参与审查。</w:t>
      </w:r>
    </w:p>
    <w:p w:rsidR="009B3EC1" w:rsidRPr="003F75B9" w:rsidRDefault="009B3EC1" w:rsidP="003F75B9">
      <w:pPr>
        <w:widowControl/>
        <w:ind w:firstLineChars="200" w:firstLine="482"/>
        <w:jc w:val="left"/>
        <w:rPr>
          <w:rFonts w:asciiTheme="minorEastAsia" w:hAnsiTheme="minorEastAsia" w:cs="宋体"/>
          <w:b/>
          <w:color w:val="000000"/>
          <w:kern w:val="0"/>
          <w:sz w:val="24"/>
          <w:szCs w:val="24"/>
        </w:rPr>
      </w:pPr>
      <w:r w:rsidRPr="003F75B9">
        <w:rPr>
          <w:rFonts w:asciiTheme="minorEastAsia" w:hAnsiTheme="minorEastAsia" w:cs="宋体" w:hint="eastAsia"/>
          <w:b/>
          <w:color w:val="000000"/>
          <w:kern w:val="0"/>
          <w:sz w:val="24"/>
          <w:szCs w:val="24"/>
        </w:rPr>
        <w:t>三、审查会议</w:t>
      </w:r>
    </w:p>
    <w:p w:rsidR="009B3EC1" w:rsidRPr="003F75B9" w:rsidRDefault="009B3EC1" w:rsidP="003F75B9">
      <w:pPr>
        <w:widowControl/>
        <w:ind w:firstLineChars="200" w:firstLine="480"/>
        <w:jc w:val="left"/>
        <w:rPr>
          <w:rFonts w:asciiTheme="minorEastAsia" w:hAnsiTheme="minorEastAsia" w:cs="宋体"/>
          <w:color w:val="000000"/>
          <w:kern w:val="0"/>
          <w:sz w:val="24"/>
          <w:szCs w:val="24"/>
        </w:rPr>
      </w:pPr>
      <w:r w:rsidRPr="003F75B9">
        <w:rPr>
          <w:rFonts w:asciiTheme="minorEastAsia" w:hAnsiTheme="minorEastAsia" w:cs="宋体" w:hint="eastAsia"/>
          <w:color w:val="000000"/>
          <w:kern w:val="0"/>
          <w:sz w:val="24"/>
          <w:szCs w:val="24"/>
        </w:rPr>
        <w:t>1.审查时间：</w:t>
      </w:r>
      <w:r w:rsidR="00AC5D42" w:rsidRPr="003F75B9">
        <w:rPr>
          <w:rFonts w:asciiTheme="minorEastAsia" w:hAnsiTheme="minorEastAsia" w:cs="宋体" w:hint="eastAsia"/>
          <w:color w:val="000000"/>
          <w:kern w:val="0"/>
          <w:sz w:val="24"/>
          <w:szCs w:val="24"/>
          <w:u w:val="single"/>
        </w:rPr>
        <w:t xml:space="preserve">                               </w:t>
      </w:r>
    </w:p>
    <w:p w:rsidR="009B3EC1" w:rsidRPr="003F75B9" w:rsidRDefault="009B3EC1" w:rsidP="003F75B9">
      <w:pPr>
        <w:widowControl/>
        <w:ind w:firstLineChars="200" w:firstLine="480"/>
        <w:jc w:val="left"/>
        <w:rPr>
          <w:rFonts w:asciiTheme="minorEastAsia" w:hAnsiTheme="minorEastAsia" w:cs="宋体"/>
          <w:color w:val="000000"/>
          <w:kern w:val="0"/>
          <w:sz w:val="24"/>
          <w:szCs w:val="24"/>
        </w:rPr>
      </w:pPr>
      <w:r w:rsidRPr="003F75B9">
        <w:rPr>
          <w:rFonts w:asciiTheme="minorEastAsia" w:hAnsiTheme="minorEastAsia" w:cs="宋体" w:hint="eastAsia"/>
          <w:color w:val="000000"/>
          <w:kern w:val="0"/>
          <w:sz w:val="24"/>
          <w:szCs w:val="24"/>
        </w:rPr>
        <w:t>2.审查地点：</w:t>
      </w:r>
      <w:r w:rsidR="00AC5D42" w:rsidRPr="003F75B9">
        <w:rPr>
          <w:rFonts w:asciiTheme="minorEastAsia" w:hAnsiTheme="minorEastAsia" w:cs="宋体" w:hint="eastAsia"/>
          <w:color w:val="000000"/>
          <w:kern w:val="0"/>
          <w:sz w:val="24"/>
          <w:szCs w:val="24"/>
          <w:u w:val="single"/>
        </w:rPr>
        <w:t xml:space="preserve">                               </w:t>
      </w:r>
    </w:p>
    <w:p w:rsidR="00AC5D42" w:rsidRPr="003F75B9" w:rsidRDefault="00AC5D42" w:rsidP="003F75B9">
      <w:pPr>
        <w:widowControl/>
        <w:ind w:firstLineChars="200" w:firstLine="480"/>
        <w:jc w:val="left"/>
        <w:rPr>
          <w:rFonts w:asciiTheme="minorEastAsia" w:hAnsiTheme="minorEastAsia" w:cs="宋体"/>
          <w:color w:val="000000"/>
          <w:kern w:val="0"/>
          <w:sz w:val="24"/>
          <w:szCs w:val="24"/>
        </w:rPr>
      </w:pPr>
    </w:p>
    <w:p w:rsidR="009B3EC1" w:rsidRPr="003F75B9" w:rsidRDefault="009B3EC1" w:rsidP="003F75B9">
      <w:pPr>
        <w:widowControl/>
        <w:ind w:firstLineChars="200" w:firstLine="482"/>
        <w:jc w:val="left"/>
        <w:rPr>
          <w:rFonts w:asciiTheme="minorEastAsia" w:hAnsiTheme="minorEastAsia" w:cs="宋体"/>
          <w:b/>
          <w:color w:val="000000"/>
          <w:kern w:val="0"/>
          <w:sz w:val="24"/>
          <w:szCs w:val="24"/>
        </w:rPr>
      </w:pPr>
      <w:r w:rsidRPr="003F75B9">
        <w:rPr>
          <w:rFonts w:asciiTheme="minorEastAsia" w:hAnsiTheme="minorEastAsia" w:cs="宋体" w:hint="eastAsia"/>
          <w:b/>
          <w:color w:val="000000"/>
          <w:kern w:val="0"/>
          <w:sz w:val="24"/>
          <w:szCs w:val="24"/>
        </w:rPr>
        <w:t>四、审查意见</w:t>
      </w:r>
    </w:p>
    <w:tbl>
      <w:tblPr>
        <w:tblW w:w="9558" w:type="dxa"/>
        <w:jc w:val="center"/>
        <w:tblCellMar>
          <w:left w:w="0" w:type="dxa"/>
          <w:right w:w="0" w:type="dxa"/>
        </w:tblCellMar>
        <w:tblLook w:val="04A0"/>
      </w:tblPr>
      <w:tblGrid>
        <w:gridCol w:w="2327"/>
        <w:gridCol w:w="5331"/>
        <w:gridCol w:w="1900"/>
      </w:tblGrid>
      <w:tr w:rsidR="009B3EC1" w:rsidRPr="003F75B9" w:rsidTr="009B3EC1">
        <w:trPr>
          <w:jc w:val="center"/>
        </w:trPr>
        <w:tc>
          <w:tcPr>
            <w:tcW w:w="76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3EC1" w:rsidRPr="003F75B9" w:rsidRDefault="009B3EC1" w:rsidP="003F75B9">
            <w:pPr>
              <w:jc w:val="center"/>
              <w:rPr>
                <w:rFonts w:ascii="宋体" w:eastAsia="宋体" w:hAnsi="宋体"/>
                <w:b/>
                <w:sz w:val="24"/>
                <w:szCs w:val="24"/>
              </w:rPr>
            </w:pPr>
            <w:r w:rsidRPr="003F75B9">
              <w:rPr>
                <w:rFonts w:ascii="宋体" w:eastAsia="宋体" w:hAnsi="宋体"/>
                <w:b/>
                <w:sz w:val="24"/>
                <w:szCs w:val="24"/>
              </w:rPr>
              <w:t>审 查 内 容</w:t>
            </w:r>
          </w:p>
        </w:tc>
        <w:tc>
          <w:tcPr>
            <w:tcW w:w="19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B3EC1" w:rsidRPr="003F75B9" w:rsidRDefault="009B3EC1" w:rsidP="003F75B9">
            <w:pPr>
              <w:jc w:val="center"/>
              <w:rPr>
                <w:rFonts w:ascii="宋体" w:eastAsia="宋体" w:hAnsi="宋体"/>
                <w:b/>
                <w:sz w:val="24"/>
                <w:szCs w:val="24"/>
              </w:rPr>
            </w:pPr>
            <w:r w:rsidRPr="003F75B9">
              <w:rPr>
                <w:rFonts w:ascii="宋体" w:eastAsia="宋体" w:hAnsi="宋体"/>
                <w:b/>
                <w:sz w:val="24"/>
                <w:szCs w:val="24"/>
              </w:rPr>
              <w:t>审查结果</w:t>
            </w:r>
          </w:p>
        </w:tc>
      </w:tr>
      <w:tr w:rsidR="009B3EC1" w:rsidRPr="003F75B9" w:rsidTr="00AC5D42">
        <w:trPr>
          <w:jc w:val="center"/>
        </w:trPr>
        <w:tc>
          <w:tcPr>
            <w:tcW w:w="232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（一）非歧视性审查（主要审查是否指向特定供应商或者特定产品）</w:t>
            </w:r>
          </w:p>
        </w:tc>
        <w:tc>
          <w:tcPr>
            <w:tcW w:w="533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资格条件设置是否合理</w:t>
            </w:r>
          </w:p>
        </w:tc>
        <w:tc>
          <w:tcPr>
            <w:tcW w:w="1900" w:type="dxa"/>
            <w:tcBorders>
              <w:top w:val="nil"/>
              <w:left w:val="nil"/>
              <w:bottom w:val="single" w:sz="8" w:space="0" w:color="auto"/>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AC5D42">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3EC1" w:rsidRPr="003F75B9" w:rsidRDefault="009B3EC1" w:rsidP="003F75B9">
            <w:pPr>
              <w:jc w:val="left"/>
              <w:rPr>
                <w:rFonts w:asciiTheme="minorEastAsia" w:hAnsiTheme="minorEastAsia" w:cs="宋体"/>
                <w:kern w:val="0"/>
                <w:sz w:val="24"/>
                <w:szCs w:val="24"/>
              </w:rPr>
            </w:pPr>
          </w:p>
        </w:tc>
        <w:tc>
          <w:tcPr>
            <w:tcW w:w="533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要求供应商提供超过2个同类业务合同的，是否具有合理性</w:t>
            </w:r>
          </w:p>
        </w:tc>
        <w:tc>
          <w:tcPr>
            <w:tcW w:w="1900" w:type="dxa"/>
            <w:tcBorders>
              <w:top w:val="nil"/>
              <w:left w:val="nil"/>
              <w:bottom w:val="single" w:sz="8" w:space="0" w:color="auto"/>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AC5D42">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3EC1" w:rsidRPr="003F75B9" w:rsidRDefault="009B3EC1" w:rsidP="003F75B9">
            <w:pPr>
              <w:jc w:val="left"/>
              <w:rPr>
                <w:rFonts w:asciiTheme="minorEastAsia" w:hAnsiTheme="minorEastAsia" w:cs="宋体"/>
                <w:kern w:val="0"/>
                <w:sz w:val="24"/>
                <w:szCs w:val="24"/>
              </w:rPr>
            </w:pPr>
          </w:p>
        </w:tc>
        <w:tc>
          <w:tcPr>
            <w:tcW w:w="533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技术要求是否指向特定的专利、商标、品牌、技术路线等</w:t>
            </w:r>
          </w:p>
        </w:tc>
        <w:tc>
          <w:tcPr>
            <w:tcW w:w="1900" w:type="dxa"/>
            <w:tcBorders>
              <w:top w:val="nil"/>
              <w:left w:val="nil"/>
              <w:bottom w:val="single" w:sz="8" w:space="0" w:color="auto"/>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AC5D42">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3EC1" w:rsidRPr="003F75B9" w:rsidRDefault="009B3EC1" w:rsidP="003F75B9">
            <w:pPr>
              <w:jc w:val="left"/>
              <w:rPr>
                <w:rFonts w:asciiTheme="minorEastAsia" w:hAnsiTheme="minorEastAsia" w:cs="宋体"/>
                <w:kern w:val="0"/>
                <w:sz w:val="24"/>
                <w:szCs w:val="24"/>
              </w:rPr>
            </w:pPr>
          </w:p>
        </w:tc>
        <w:tc>
          <w:tcPr>
            <w:tcW w:w="533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评审因素设置是否具有倾向性</w:t>
            </w:r>
          </w:p>
        </w:tc>
        <w:tc>
          <w:tcPr>
            <w:tcW w:w="1900" w:type="dxa"/>
            <w:tcBorders>
              <w:top w:val="nil"/>
              <w:left w:val="nil"/>
              <w:bottom w:val="single" w:sz="8" w:space="0" w:color="auto"/>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AC5D42">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3EC1" w:rsidRPr="003F75B9" w:rsidRDefault="009B3EC1" w:rsidP="003F75B9">
            <w:pPr>
              <w:jc w:val="left"/>
              <w:rPr>
                <w:rFonts w:asciiTheme="minorEastAsia" w:hAnsiTheme="minorEastAsia" w:cs="宋体"/>
                <w:kern w:val="0"/>
                <w:sz w:val="24"/>
                <w:szCs w:val="24"/>
              </w:rPr>
            </w:pPr>
          </w:p>
        </w:tc>
        <w:tc>
          <w:tcPr>
            <w:tcW w:w="53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将有关履约能力作为评审因素是否适当</w:t>
            </w:r>
          </w:p>
        </w:tc>
        <w:tc>
          <w:tcPr>
            <w:tcW w:w="19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AC5D42">
        <w:trPr>
          <w:jc w:val="center"/>
        </w:trPr>
        <w:tc>
          <w:tcPr>
            <w:tcW w:w="232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（二）竞争性审查（主要审查是否确保充分竞争）</w:t>
            </w:r>
          </w:p>
        </w:tc>
        <w:tc>
          <w:tcPr>
            <w:tcW w:w="533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应当以公开方式邀请供应商的，是否依法采用公开竞争方式</w:t>
            </w:r>
          </w:p>
        </w:tc>
        <w:tc>
          <w:tcPr>
            <w:tcW w:w="1900" w:type="dxa"/>
            <w:tcBorders>
              <w:top w:val="nil"/>
              <w:left w:val="nil"/>
              <w:bottom w:val="single" w:sz="8" w:space="0" w:color="auto"/>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AC5D42">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3EC1" w:rsidRPr="003F75B9" w:rsidRDefault="009B3EC1" w:rsidP="003F75B9">
            <w:pPr>
              <w:jc w:val="left"/>
              <w:rPr>
                <w:rFonts w:asciiTheme="minorEastAsia" w:hAnsiTheme="minorEastAsia" w:cs="宋体"/>
                <w:kern w:val="0"/>
                <w:sz w:val="24"/>
                <w:szCs w:val="24"/>
              </w:rPr>
            </w:pPr>
          </w:p>
        </w:tc>
        <w:tc>
          <w:tcPr>
            <w:tcW w:w="533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采用单一来源采购方式的，是否符合法定情形</w:t>
            </w:r>
          </w:p>
        </w:tc>
        <w:tc>
          <w:tcPr>
            <w:tcW w:w="1900" w:type="dxa"/>
            <w:tcBorders>
              <w:top w:val="nil"/>
              <w:left w:val="nil"/>
              <w:bottom w:val="single" w:sz="8" w:space="0" w:color="auto"/>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AC5D42">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3EC1" w:rsidRPr="003F75B9" w:rsidRDefault="009B3EC1" w:rsidP="003F75B9">
            <w:pPr>
              <w:jc w:val="left"/>
              <w:rPr>
                <w:rFonts w:asciiTheme="minorEastAsia" w:hAnsiTheme="minorEastAsia" w:cs="宋体"/>
                <w:kern w:val="0"/>
                <w:sz w:val="24"/>
                <w:szCs w:val="24"/>
              </w:rPr>
            </w:pPr>
          </w:p>
        </w:tc>
        <w:tc>
          <w:tcPr>
            <w:tcW w:w="533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采购需求的内容是否完整、明确</w:t>
            </w:r>
          </w:p>
        </w:tc>
        <w:tc>
          <w:tcPr>
            <w:tcW w:w="1900" w:type="dxa"/>
            <w:tcBorders>
              <w:top w:val="nil"/>
              <w:left w:val="nil"/>
              <w:bottom w:val="single" w:sz="8" w:space="0" w:color="auto"/>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AC5D42">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3EC1" w:rsidRPr="003F75B9" w:rsidRDefault="009B3EC1" w:rsidP="003F75B9">
            <w:pPr>
              <w:jc w:val="left"/>
              <w:rPr>
                <w:rFonts w:asciiTheme="minorEastAsia" w:hAnsiTheme="minorEastAsia" w:cs="宋体"/>
                <w:kern w:val="0"/>
                <w:sz w:val="24"/>
                <w:szCs w:val="24"/>
              </w:rPr>
            </w:pPr>
          </w:p>
        </w:tc>
        <w:tc>
          <w:tcPr>
            <w:tcW w:w="533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采购需求的内容是否考虑后续采购竞争性</w:t>
            </w:r>
          </w:p>
        </w:tc>
        <w:tc>
          <w:tcPr>
            <w:tcW w:w="1900" w:type="dxa"/>
            <w:tcBorders>
              <w:top w:val="nil"/>
              <w:left w:val="nil"/>
              <w:bottom w:val="single" w:sz="8" w:space="0" w:color="auto"/>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AC5D42">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3EC1" w:rsidRPr="003F75B9" w:rsidRDefault="009B3EC1" w:rsidP="003F75B9">
            <w:pPr>
              <w:jc w:val="left"/>
              <w:rPr>
                <w:rFonts w:asciiTheme="minorEastAsia" w:hAnsiTheme="minorEastAsia" w:cs="宋体"/>
                <w:kern w:val="0"/>
                <w:sz w:val="24"/>
                <w:szCs w:val="24"/>
              </w:rPr>
            </w:pPr>
          </w:p>
        </w:tc>
        <w:tc>
          <w:tcPr>
            <w:tcW w:w="53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评审方法、评审因素、价格权重等评审规则是否适当</w:t>
            </w:r>
          </w:p>
        </w:tc>
        <w:tc>
          <w:tcPr>
            <w:tcW w:w="19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AC5D42">
        <w:trPr>
          <w:jc w:val="center"/>
        </w:trPr>
        <w:tc>
          <w:tcPr>
            <w:tcW w:w="232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（三）采购政策审查</w:t>
            </w:r>
          </w:p>
        </w:tc>
        <w:tc>
          <w:tcPr>
            <w:tcW w:w="533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进口产品的采购是否必要</w:t>
            </w:r>
          </w:p>
        </w:tc>
        <w:tc>
          <w:tcPr>
            <w:tcW w:w="1900" w:type="dxa"/>
            <w:tcBorders>
              <w:top w:val="nil"/>
              <w:left w:val="nil"/>
              <w:bottom w:val="single" w:sz="8" w:space="0" w:color="auto"/>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AC5D42">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3EC1" w:rsidRPr="003F75B9" w:rsidRDefault="009B3EC1" w:rsidP="003F75B9">
            <w:pPr>
              <w:jc w:val="left"/>
              <w:rPr>
                <w:rFonts w:asciiTheme="minorEastAsia" w:hAnsiTheme="minorEastAsia" w:cs="宋体"/>
                <w:kern w:val="0"/>
                <w:sz w:val="24"/>
                <w:szCs w:val="24"/>
              </w:rPr>
            </w:pPr>
          </w:p>
        </w:tc>
        <w:tc>
          <w:tcPr>
            <w:tcW w:w="533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是否落实绿色发展、节能环保政府采购政策要求</w:t>
            </w:r>
          </w:p>
        </w:tc>
        <w:tc>
          <w:tcPr>
            <w:tcW w:w="1900" w:type="dxa"/>
            <w:tcBorders>
              <w:top w:val="nil"/>
              <w:left w:val="nil"/>
              <w:bottom w:val="single" w:sz="8" w:space="0" w:color="auto"/>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AC5D42">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3EC1" w:rsidRPr="003F75B9" w:rsidRDefault="009B3EC1" w:rsidP="003F75B9">
            <w:pPr>
              <w:jc w:val="left"/>
              <w:rPr>
                <w:rFonts w:asciiTheme="minorEastAsia" w:hAnsiTheme="minorEastAsia" w:cs="宋体"/>
                <w:kern w:val="0"/>
                <w:sz w:val="24"/>
                <w:szCs w:val="24"/>
              </w:rPr>
            </w:pPr>
          </w:p>
        </w:tc>
        <w:tc>
          <w:tcPr>
            <w:tcW w:w="533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是否落实中小企业发展政府采购政策要求</w:t>
            </w:r>
          </w:p>
        </w:tc>
        <w:tc>
          <w:tcPr>
            <w:tcW w:w="1900" w:type="dxa"/>
            <w:tcBorders>
              <w:top w:val="nil"/>
              <w:left w:val="nil"/>
              <w:bottom w:val="single" w:sz="8" w:space="0" w:color="auto"/>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AC5D42">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3EC1" w:rsidRPr="003F75B9" w:rsidRDefault="009B3EC1" w:rsidP="003F75B9">
            <w:pPr>
              <w:jc w:val="left"/>
              <w:rPr>
                <w:rFonts w:asciiTheme="minorEastAsia" w:hAnsiTheme="minorEastAsia" w:cs="宋体"/>
                <w:kern w:val="0"/>
                <w:sz w:val="24"/>
                <w:szCs w:val="24"/>
              </w:rPr>
            </w:pPr>
          </w:p>
        </w:tc>
        <w:tc>
          <w:tcPr>
            <w:tcW w:w="533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是否落实支持监狱发展政府采购政策要求</w:t>
            </w:r>
          </w:p>
        </w:tc>
        <w:tc>
          <w:tcPr>
            <w:tcW w:w="1900" w:type="dxa"/>
            <w:tcBorders>
              <w:top w:val="nil"/>
              <w:left w:val="nil"/>
              <w:bottom w:val="single" w:sz="8" w:space="0" w:color="auto"/>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AC5D42">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3EC1" w:rsidRPr="003F75B9" w:rsidRDefault="009B3EC1" w:rsidP="003F75B9">
            <w:pPr>
              <w:jc w:val="left"/>
              <w:rPr>
                <w:rFonts w:asciiTheme="minorEastAsia" w:hAnsiTheme="minorEastAsia" w:cs="宋体"/>
                <w:kern w:val="0"/>
                <w:sz w:val="24"/>
                <w:szCs w:val="24"/>
              </w:rPr>
            </w:pPr>
          </w:p>
        </w:tc>
        <w:tc>
          <w:tcPr>
            <w:tcW w:w="53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是否落实促进残疾人就业政府采购政策要求</w:t>
            </w:r>
          </w:p>
        </w:tc>
        <w:tc>
          <w:tcPr>
            <w:tcW w:w="19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AC5D42">
        <w:trPr>
          <w:jc w:val="center"/>
        </w:trPr>
        <w:tc>
          <w:tcPr>
            <w:tcW w:w="232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（四）履约风险审查</w:t>
            </w:r>
          </w:p>
        </w:tc>
        <w:tc>
          <w:tcPr>
            <w:tcW w:w="533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合同文本是否按规定由法律顾问审定</w:t>
            </w:r>
          </w:p>
        </w:tc>
        <w:tc>
          <w:tcPr>
            <w:tcW w:w="1900" w:type="dxa"/>
            <w:tcBorders>
              <w:top w:val="nil"/>
              <w:left w:val="nil"/>
              <w:bottom w:val="single" w:sz="8" w:space="0" w:color="auto"/>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AC5D42">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3EC1" w:rsidRPr="003F75B9" w:rsidRDefault="009B3EC1" w:rsidP="003F75B9">
            <w:pPr>
              <w:jc w:val="left"/>
              <w:rPr>
                <w:rFonts w:asciiTheme="minorEastAsia" w:hAnsiTheme="minorEastAsia" w:cs="宋体"/>
                <w:kern w:val="0"/>
                <w:sz w:val="24"/>
                <w:szCs w:val="24"/>
              </w:rPr>
            </w:pPr>
          </w:p>
        </w:tc>
        <w:tc>
          <w:tcPr>
            <w:tcW w:w="533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合同文本运用是否适当</w:t>
            </w:r>
          </w:p>
        </w:tc>
        <w:tc>
          <w:tcPr>
            <w:tcW w:w="1900" w:type="dxa"/>
            <w:tcBorders>
              <w:top w:val="nil"/>
              <w:left w:val="nil"/>
              <w:bottom w:val="single" w:sz="8" w:space="0" w:color="auto"/>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AC5D42">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3EC1" w:rsidRPr="003F75B9" w:rsidRDefault="009B3EC1" w:rsidP="003F75B9">
            <w:pPr>
              <w:jc w:val="left"/>
              <w:rPr>
                <w:rFonts w:asciiTheme="minorEastAsia" w:hAnsiTheme="minorEastAsia" w:cs="宋体"/>
                <w:kern w:val="0"/>
                <w:sz w:val="24"/>
                <w:szCs w:val="24"/>
              </w:rPr>
            </w:pPr>
          </w:p>
        </w:tc>
        <w:tc>
          <w:tcPr>
            <w:tcW w:w="533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是否围绕采购需求和合同履行设置权利义务</w:t>
            </w:r>
          </w:p>
        </w:tc>
        <w:tc>
          <w:tcPr>
            <w:tcW w:w="1900" w:type="dxa"/>
            <w:tcBorders>
              <w:top w:val="nil"/>
              <w:left w:val="nil"/>
              <w:bottom w:val="single" w:sz="8" w:space="0" w:color="auto"/>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AC5D42">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3EC1" w:rsidRPr="003F75B9" w:rsidRDefault="009B3EC1" w:rsidP="003F75B9">
            <w:pPr>
              <w:jc w:val="left"/>
              <w:rPr>
                <w:rFonts w:asciiTheme="minorEastAsia" w:hAnsiTheme="minorEastAsia" w:cs="宋体"/>
                <w:kern w:val="0"/>
                <w:sz w:val="24"/>
                <w:szCs w:val="24"/>
              </w:rPr>
            </w:pPr>
          </w:p>
        </w:tc>
        <w:tc>
          <w:tcPr>
            <w:tcW w:w="533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是否明确知识产权等方面的要求</w:t>
            </w:r>
          </w:p>
        </w:tc>
        <w:tc>
          <w:tcPr>
            <w:tcW w:w="1900" w:type="dxa"/>
            <w:tcBorders>
              <w:top w:val="nil"/>
              <w:left w:val="nil"/>
              <w:bottom w:val="single" w:sz="8" w:space="0" w:color="auto"/>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AC5D42">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3EC1" w:rsidRPr="003F75B9" w:rsidRDefault="009B3EC1" w:rsidP="003F75B9">
            <w:pPr>
              <w:jc w:val="left"/>
              <w:rPr>
                <w:rFonts w:asciiTheme="minorEastAsia" w:hAnsiTheme="minorEastAsia" w:cs="宋体"/>
                <w:kern w:val="0"/>
                <w:sz w:val="24"/>
                <w:szCs w:val="24"/>
              </w:rPr>
            </w:pPr>
          </w:p>
        </w:tc>
        <w:tc>
          <w:tcPr>
            <w:tcW w:w="533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履约验收方案是否完整、标准是否明确</w:t>
            </w:r>
          </w:p>
        </w:tc>
        <w:tc>
          <w:tcPr>
            <w:tcW w:w="1900" w:type="dxa"/>
            <w:tcBorders>
              <w:top w:val="nil"/>
              <w:left w:val="nil"/>
              <w:bottom w:val="single" w:sz="8" w:space="0" w:color="auto"/>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AC5D42">
        <w:trPr>
          <w:jc w:val="center"/>
        </w:trPr>
        <w:tc>
          <w:tcPr>
            <w:tcW w:w="0" w:type="auto"/>
            <w:vMerge/>
            <w:tcBorders>
              <w:top w:val="nil"/>
              <w:left w:val="single" w:sz="8" w:space="0" w:color="000000"/>
              <w:bottom w:val="single" w:sz="8" w:space="0" w:color="000000"/>
              <w:right w:val="single" w:sz="8" w:space="0" w:color="000000"/>
            </w:tcBorders>
            <w:vAlign w:val="center"/>
            <w:hideMark/>
          </w:tcPr>
          <w:p w:rsidR="009B3EC1" w:rsidRPr="003F75B9" w:rsidRDefault="009B3EC1" w:rsidP="003F75B9">
            <w:pPr>
              <w:jc w:val="left"/>
              <w:rPr>
                <w:rFonts w:asciiTheme="minorEastAsia" w:hAnsiTheme="minorEastAsia" w:cs="宋体"/>
                <w:kern w:val="0"/>
                <w:sz w:val="24"/>
                <w:szCs w:val="24"/>
              </w:rPr>
            </w:pPr>
          </w:p>
        </w:tc>
        <w:tc>
          <w:tcPr>
            <w:tcW w:w="53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风险处置措施和替代方案是否可行</w:t>
            </w:r>
          </w:p>
        </w:tc>
        <w:tc>
          <w:tcPr>
            <w:tcW w:w="19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AC5D42">
        <w:trPr>
          <w:jc w:val="center"/>
        </w:trPr>
        <w:tc>
          <w:tcPr>
            <w:tcW w:w="23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kern w:val="0"/>
                <w:sz w:val="24"/>
                <w:szCs w:val="24"/>
              </w:rPr>
              <w:t>（五）采购人或者主管预算单位认为应当审查的其他内容</w:t>
            </w:r>
          </w:p>
        </w:tc>
        <w:tc>
          <w:tcPr>
            <w:tcW w:w="53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3EC1" w:rsidRPr="003F75B9" w:rsidRDefault="009B3EC1" w:rsidP="003F75B9">
            <w:pPr>
              <w:jc w:val="left"/>
              <w:rPr>
                <w:rFonts w:asciiTheme="minorEastAsia" w:hAnsiTheme="minorEastAsia" w:cs="宋体"/>
                <w:kern w:val="0"/>
                <w:sz w:val="24"/>
                <w:szCs w:val="24"/>
              </w:rPr>
            </w:pPr>
            <w:r w:rsidRPr="003F75B9">
              <w:rPr>
                <w:rFonts w:asciiTheme="minorEastAsia" w:hAnsiTheme="minorEastAsia" w:cs="宋体"/>
                <w:i/>
                <w:iCs/>
                <w:kern w:val="0"/>
                <w:sz w:val="24"/>
                <w:szCs w:val="24"/>
                <w:u w:val="single"/>
              </w:rPr>
              <w:t>应列明审查的具体内容。</w:t>
            </w:r>
          </w:p>
        </w:tc>
        <w:tc>
          <w:tcPr>
            <w:tcW w:w="19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3EC1" w:rsidRPr="003F75B9" w:rsidRDefault="009B3EC1" w:rsidP="009B3EC1">
            <w:pPr>
              <w:widowControl/>
              <w:spacing w:line="560" w:lineRule="atLeast"/>
              <w:jc w:val="center"/>
              <w:rPr>
                <w:rFonts w:asciiTheme="minorEastAsia" w:hAnsiTheme="minorEastAsia" w:cs="宋体"/>
                <w:kern w:val="0"/>
                <w:sz w:val="24"/>
                <w:szCs w:val="24"/>
              </w:rPr>
            </w:pPr>
          </w:p>
        </w:tc>
      </w:tr>
      <w:tr w:rsidR="009B3EC1" w:rsidRPr="003F75B9" w:rsidTr="009B3EC1">
        <w:trPr>
          <w:jc w:val="center"/>
        </w:trPr>
        <w:tc>
          <w:tcPr>
            <w:tcW w:w="765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3EC1" w:rsidRPr="003F75B9" w:rsidRDefault="009B3EC1" w:rsidP="00D26F50">
            <w:pPr>
              <w:jc w:val="center"/>
              <w:rPr>
                <w:rFonts w:asciiTheme="minorEastAsia" w:hAnsiTheme="minorEastAsia" w:cs="宋体"/>
                <w:kern w:val="0"/>
                <w:sz w:val="24"/>
                <w:szCs w:val="24"/>
              </w:rPr>
            </w:pPr>
            <w:r w:rsidRPr="00D26F50">
              <w:rPr>
                <w:rFonts w:ascii="宋体" w:eastAsia="宋体" w:hAnsi="宋体"/>
                <w:b/>
                <w:sz w:val="24"/>
                <w:szCs w:val="24"/>
              </w:rPr>
              <w:t>审查结论</w:t>
            </w:r>
          </w:p>
        </w:tc>
        <w:tc>
          <w:tcPr>
            <w:tcW w:w="1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3EC1" w:rsidRPr="003F75B9" w:rsidRDefault="009B3EC1" w:rsidP="00D26F50">
            <w:pPr>
              <w:jc w:val="center"/>
              <w:rPr>
                <w:rFonts w:asciiTheme="minorEastAsia" w:hAnsiTheme="minorEastAsia" w:cs="宋体"/>
                <w:kern w:val="0"/>
                <w:sz w:val="24"/>
                <w:szCs w:val="24"/>
              </w:rPr>
            </w:pPr>
            <w:r w:rsidRPr="003F75B9">
              <w:rPr>
                <w:rFonts w:asciiTheme="minorEastAsia" w:hAnsiTheme="minorEastAsia" w:cs="宋体"/>
                <w:kern w:val="0"/>
                <w:sz w:val="24"/>
                <w:szCs w:val="24"/>
              </w:rPr>
              <w:t>通过/不通过</w:t>
            </w:r>
          </w:p>
        </w:tc>
      </w:tr>
      <w:tr w:rsidR="009B3EC1" w:rsidRPr="003F75B9" w:rsidTr="009B3EC1">
        <w:trPr>
          <w:jc w:val="center"/>
        </w:trPr>
        <w:tc>
          <w:tcPr>
            <w:tcW w:w="955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3EC1" w:rsidRPr="003F75B9" w:rsidRDefault="009B3EC1" w:rsidP="00D26F50">
            <w:pPr>
              <w:jc w:val="left"/>
              <w:rPr>
                <w:rFonts w:asciiTheme="minorEastAsia" w:hAnsiTheme="minorEastAsia" w:cs="宋体"/>
                <w:kern w:val="0"/>
                <w:sz w:val="24"/>
                <w:szCs w:val="24"/>
              </w:rPr>
            </w:pPr>
            <w:r w:rsidRPr="003F75B9">
              <w:rPr>
                <w:rFonts w:asciiTheme="minorEastAsia" w:hAnsiTheme="minorEastAsia" w:cs="宋体"/>
                <w:kern w:val="0"/>
                <w:sz w:val="24"/>
                <w:szCs w:val="24"/>
              </w:rPr>
              <w:t>审查意见：</w:t>
            </w:r>
          </w:p>
          <w:p w:rsidR="009B3EC1" w:rsidRPr="003F75B9" w:rsidRDefault="009B3EC1" w:rsidP="008330A7">
            <w:pPr>
              <w:ind w:firstLineChars="200" w:firstLine="480"/>
              <w:jc w:val="left"/>
              <w:rPr>
                <w:rFonts w:asciiTheme="minorEastAsia" w:hAnsiTheme="minorEastAsia" w:cs="宋体"/>
                <w:kern w:val="0"/>
                <w:sz w:val="24"/>
                <w:szCs w:val="24"/>
              </w:rPr>
            </w:pPr>
            <w:r w:rsidRPr="003F75B9">
              <w:rPr>
                <w:rFonts w:asciiTheme="minorEastAsia" w:hAnsiTheme="minorEastAsia" w:cs="宋体"/>
                <w:i/>
                <w:iCs/>
                <w:kern w:val="0"/>
                <w:sz w:val="24"/>
                <w:szCs w:val="24"/>
                <w:u w:val="single"/>
              </w:rPr>
              <w:t>示例：经审查，采购需求、采购实施计划符合相关规定，审查通过。</w:t>
            </w:r>
          </w:p>
          <w:p w:rsidR="009B3EC1" w:rsidRPr="003F75B9" w:rsidRDefault="009B3EC1" w:rsidP="008330A7">
            <w:pPr>
              <w:ind w:firstLineChars="200" w:firstLine="480"/>
              <w:jc w:val="left"/>
              <w:rPr>
                <w:rFonts w:asciiTheme="minorEastAsia" w:hAnsiTheme="minorEastAsia" w:cs="宋体"/>
                <w:kern w:val="0"/>
                <w:sz w:val="24"/>
                <w:szCs w:val="24"/>
              </w:rPr>
            </w:pPr>
            <w:r w:rsidRPr="003F75B9">
              <w:rPr>
                <w:rFonts w:asciiTheme="minorEastAsia" w:hAnsiTheme="minorEastAsia" w:cs="宋体"/>
                <w:i/>
                <w:iCs/>
                <w:kern w:val="0"/>
                <w:sz w:val="24"/>
                <w:szCs w:val="24"/>
                <w:u w:val="single"/>
              </w:rPr>
              <w:t>示例：经审查，采购实施计划未落实中小企业发展政府采购政策要求，审查不通过，根据相关规定修改后，再重新进行审查。</w:t>
            </w:r>
            <w:bookmarkStart w:id="0" w:name="_GoBack"/>
            <w:bookmarkEnd w:id="0"/>
          </w:p>
        </w:tc>
      </w:tr>
    </w:tbl>
    <w:p w:rsidR="009B3EC1" w:rsidRPr="003F75B9" w:rsidRDefault="009B3EC1" w:rsidP="003F75B9">
      <w:pPr>
        <w:widowControl/>
        <w:ind w:firstLineChars="200" w:firstLine="480"/>
        <w:jc w:val="left"/>
        <w:rPr>
          <w:rFonts w:asciiTheme="minorEastAsia" w:hAnsiTheme="minorEastAsia" w:cs="宋体"/>
          <w:color w:val="000000"/>
          <w:kern w:val="0"/>
          <w:sz w:val="24"/>
          <w:szCs w:val="24"/>
        </w:rPr>
      </w:pPr>
      <w:r w:rsidRPr="003F75B9">
        <w:rPr>
          <w:rFonts w:asciiTheme="minorEastAsia" w:hAnsiTheme="minorEastAsia" w:cs="宋体" w:hint="eastAsia"/>
          <w:i/>
          <w:iCs/>
          <w:color w:val="000000"/>
          <w:kern w:val="0"/>
          <w:sz w:val="24"/>
          <w:szCs w:val="24"/>
          <w:u w:val="single"/>
        </w:rPr>
        <w:t>审查结果为“通过”或“不通过”，审查结果“不通过”的，还需说明具体原因。</w:t>
      </w:r>
    </w:p>
    <w:p w:rsidR="009B3EC1" w:rsidRPr="003F75B9" w:rsidRDefault="009B3EC1" w:rsidP="003F75B9">
      <w:pPr>
        <w:widowControl/>
        <w:ind w:firstLineChars="200" w:firstLine="480"/>
        <w:jc w:val="left"/>
        <w:rPr>
          <w:rFonts w:asciiTheme="minorEastAsia" w:hAnsiTheme="minorEastAsia" w:cs="宋体"/>
          <w:color w:val="000000"/>
          <w:kern w:val="0"/>
          <w:sz w:val="24"/>
          <w:szCs w:val="24"/>
        </w:rPr>
      </w:pPr>
      <w:r w:rsidRPr="003F75B9">
        <w:rPr>
          <w:rFonts w:asciiTheme="minorEastAsia" w:hAnsiTheme="minorEastAsia" w:cs="宋体" w:hint="eastAsia"/>
          <w:i/>
          <w:iCs/>
          <w:color w:val="000000"/>
          <w:kern w:val="0"/>
          <w:sz w:val="24"/>
          <w:szCs w:val="24"/>
          <w:u w:val="single"/>
        </w:rPr>
        <w:t>审查结果全部为“通过”的，则审查结论为“通过”。审查结果有一项为“不通过”的，则审查结论为“不通过”。</w:t>
      </w:r>
    </w:p>
    <w:p w:rsidR="003F75B9" w:rsidRPr="003F75B9" w:rsidRDefault="003F75B9" w:rsidP="003F75B9">
      <w:pPr>
        <w:widowControl/>
        <w:ind w:firstLineChars="200" w:firstLine="480"/>
        <w:jc w:val="left"/>
        <w:rPr>
          <w:rFonts w:asciiTheme="minorEastAsia" w:hAnsiTheme="minorEastAsia" w:cs="宋体"/>
          <w:i/>
          <w:iCs/>
          <w:color w:val="000000"/>
          <w:kern w:val="0"/>
          <w:sz w:val="24"/>
          <w:szCs w:val="24"/>
        </w:rPr>
      </w:pPr>
    </w:p>
    <w:p w:rsidR="009B3EC1" w:rsidRPr="003F75B9" w:rsidRDefault="009B3EC1" w:rsidP="003F75B9">
      <w:pPr>
        <w:widowControl/>
        <w:ind w:firstLineChars="200" w:firstLine="480"/>
        <w:jc w:val="left"/>
        <w:rPr>
          <w:rFonts w:asciiTheme="minorEastAsia" w:hAnsiTheme="minorEastAsia" w:cs="宋体"/>
          <w:color w:val="000000"/>
          <w:kern w:val="0"/>
          <w:sz w:val="24"/>
          <w:szCs w:val="24"/>
        </w:rPr>
      </w:pPr>
      <w:r w:rsidRPr="003F75B9">
        <w:rPr>
          <w:rFonts w:asciiTheme="minorEastAsia" w:hAnsiTheme="minorEastAsia" w:cs="宋体" w:hint="eastAsia"/>
          <w:color w:val="000000"/>
          <w:kern w:val="0"/>
          <w:sz w:val="24"/>
          <w:szCs w:val="24"/>
        </w:rPr>
        <w:t>审查人员（签字）：</w:t>
      </w:r>
    </w:p>
    <w:p w:rsidR="007C5688" w:rsidRPr="004C7D54" w:rsidRDefault="007C5688">
      <w:pPr>
        <w:rPr>
          <w:rFonts w:ascii="仿宋" w:eastAsia="仿宋" w:hAnsi="仿宋"/>
        </w:rPr>
      </w:pPr>
    </w:p>
    <w:sectPr w:rsidR="007C5688" w:rsidRPr="004C7D54" w:rsidSect="000C46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584" w:rsidRDefault="00485584" w:rsidP="00C1424A">
      <w:r>
        <w:separator/>
      </w:r>
    </w:p>
  </w:endnote>
  <w:endnote w:type="continuationSeparator" w:id="0">
    <w:p w:rsidR="00485584" w:rsidRDefault="00485584" w:rsidP="00C14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584" w:rsidRDefault="00485584" w:rsidP="00C1424A">
      <w:r>
        <w:separator/>
      </w:r>
    </w:p>
  </w:footnote>
  <w:footnote w:type="continuationSeparator" w:id="0">
    <w:p w:rsidR="00485584" w:rsidRDefault="00485584" w:rsidP="00C142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3EC1"/>
    <w:rsid w:val="000C469E"/>
    <w:rsid w:val="00143BF9"/>
    <w:rsid w:val="00240436"/>
    <w:rsid w:val="00343CA9"/>
    <w:rsid w:val="003F75B9"/>
    <w:rsid w:val="00456BA1"/>
    <w:rsid w:val="004739F6"/>
    <w:rsid w:val="00485584"/>
    <w:rsid w:val="004C7D54"/>
    <w:rsid w:val="00576042"/>
    <w:rsid w:val="007C5688"/>
    <w:rsid w:val="008330A7"/>
    <w:rsid w:val="008E4925"/>
    <w:rsid w:val="00941A41"/>
    <w:rsid w:val="009B0E7A"/>
    <w:rsid w:val="009B3EC1"/>
    <w:rsid w:val="009E44CC"/>
    <w:rsid w:val="00AA0B0B"/>
    <w:rsid w:val="00AC5D42"/>
    <w:rsid w:val="00AE57A1"/>
    <w:rsid w:val="00C1424A"/>
    <w:rsid w:val="00CC660A"/>
    <w:rsid w:val="00D04B0D"/>
    <w:rsid w:val="00D26F50"/>
    <w:rsid w:val="00E16886"/>
    <w:rsid w:val="00FA4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6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42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424A"/>
    <w:rPr>
      <w:sz w:val="18"/>
      <w:szCs w:val="18"/>
    </w:rPr>
  </w:style>
  <w:style w:type="paragraph" w:styleId="a4">
    <w:name w:val="footer"/>
    <w:basedOn w:val="a"/>
    <w:link w:val="Char0"/>
    <w:uiPriority w:val="99"/>
    <w:semiHidden/>
    <w:unhideWhenUsed/>
    <w:rsid w:val="00C142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42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6879819">
      <w:bodyDiv w:val="1"/>
      <w:marLeft w:val="0"/>
      <w:marRight w:val="0"/>
      <w:marTop w:val="0"/>
      <w:marBottom w:val="0"/>
      <w:divBdr>
        <w:top w:val="none" w:sz="0" w:space="0" w:color="auto"/>
        <w:left w:val="none" w:sz="0" w:space="0" w:color="auto"/>
        <w:bottom w:val="none" w:sz="0" w:space="0" w:color="auto"/>
        <w:right w:val="none" w:sz="0" w:space="0" w:color="auto"/>
      </w:divBdr>
      <w:divsChild>
        <w:div w:id="1137994008">
          <w:marLeft w:val="0"/>
          <w:marRight w:val="0"/>
          <w:marTop w:val="0"/>
          <w:marBottom w:val="0"/>
          <w:divBdr>
            <w:top w:val="none" w:sz="0" w:space="0" w:color="auto"/>
            <w:left w:val="none" w:sz="0" w:space="0" w:color="auto"/>
            <w:bottom w:val="none" w:sz="0" w:space="0" w:color="auto"/>
            <w:right w:val="none" w:sz="0" w:space="0" w:color="auto"/>
          </w:divBdr>
        </w:div>
        <w:div w:id="1697997553">
          <w:marLeft w:val="0"/>
          <w:marRight w:val="0"/>
          <w:marTop w:val="0"/>
          <w:marBottom w:val="0"/>
          <w:divBdr>
            <w:top w:val="none" w:sz="0" w:space="0" w:color="auto"/>
            <w:left w:val="none" w:sz="0" w:space="0" w:color="auto"/>
            <w:bottom w:val="none" w:sz="0" w:space="0" w:color="auto"/>
            <w:right w:val="none" w:sz="0" w:space="0" w:color="auto"/>
          </w:divBdr>
        </w:div>
        <w:div w:id="63381112">
          <w:marLeft w:val="0"/>
          <w:marRight w:val="0"/>
          <w:marTop w:val="0"/>
          <w:marBottom w:val="0"/>
          <w:divBdr>
            <w:top w:val="none" w:sz="0" w:space="0" w:color="auto"/>
            <w:left w:val="none" w:sz="0" w:space="0" w:color="auto"/>
            <w:bottom w:val="none" w:sz="0" w:space="0" w:color="auto"/>
            <w:right w:val="none" w:sz="0" w:space="0" w:color="auto"/>
          </w:divBdr>
        </w:div>
        <w:div w:id="2078940121">
          <w:marLeft w:val="0"/>
          <w:marRight w:val="0"/>
          <w:marTop w:val="0"/>
          <w:marBottom w:val="0"/>
          <w:divBdr>
            <w:top w:val="none" w:sz="0" w:space="0" w:color="auto"/>
            <w:left w:val="none" w:sz="0" w:space="0" w:color="auto"/>
            <w:bottom w:val="none" w:sz="0" w:space="0" w:color="auto"/>
            <w:right w:val="none" w:sz="0" w:space="0" w:color="auto"/>
          </w:divBdr>
        </w:div>
        <w:div w:id="1592620045">
          <w:marLeft w:val="0"/>
          <w:marRight w:val="0"/>
          <w:marTop w:val="0"/>
          <w:marBottom w:val="0"/>
          <w:divBdr>
            <w:top w:val="none" w:sz="0" w:space="0" w:color="auto"/>
            <w:left w:val="none" w:sz="0" w:space="0" w:color="auto"/>
            <w:bottom w:val="none" w:sz="0" w:space="0" w:color="auto"/>
            <w:right w:val="none" w:sz="0" w:space="0" w:color="auto"/>
          </w:divBdr>
        </w:div>
        <w:div w:id="1233541005">
          <w:marLeft w:val="0"/>
          <w:marRight w:val="0"/>
          <w:marTop w:val="0"/>
          <w:marBottom w:val="0"/>
          <w:divBdr>
            <w:top w:val="none" w:sz="0" w:space="0" w:color="auto"/>
            <w:left w:val="none" w:sz="0" w:space="0" w:color="auto"/>
            <w:bottom w:val="none" w:sz="0" w:space="0" w:color="auto"/>
            <w:right w:val="none" w:sz="0" w:space="0" w:color="auto"/>
          </w:divBdr>
        </w:div>
        <w:div w:id="1278221277">
          <w:marLeft w:val="0"/>
          <w:marRight w:val="0"/>
          <w:marTop w:val="0"/>
          <w:marBottom w:val="0"/>
          <w:divBdr>
            <w:top w:val="none" w:sz="0" w:space="0" w:color="auto"/>
            <w:left w:val="none" w:sz="0" w:space="0" w:color="auto"/>
            <w:bottom w:val="none" w:sz="0" w:space="0" w:color="auto"/>
            <w:right w:val="none" w:sz="0" w:space="0" w:color="auto"/>
          </w:divBdr>
        </w:div>
        <w:div w:id="172768467">
          <w:marLeft w:val="0"/>
          <w:marRight w:val="0"/>
          <w:marTop w:val="0"/>
          <w:marBottom w:val="0"/>
          <w:divBdr>
            <w:top w:val="none" w:sz="0" w:space="0" w:color="auto"/>
            <w:left w:val="none" w:sz="0" w:space="0" w:color="auto"/>
            <w:bottom w:val="none" w:sz="0" w:space="0" w:color="auto"/>
            <w:right w:val="none" w:sz="0" w:space="0" w:color="auto"/>
          </w:divBdr>
        </w:div>
        <w:div w:id="2125690246">
          <w:marLeft w:val="0"/>
          <w:marRight w:val="0"/>
          <w:marTop w:val="0"/>
          <w:marBottom w:val="0"/>
          <w:divBdr>
            <w:top w:val="none" w:sz="0" w:space="0" w:color="auto"/>
            <w:left w:val="none" w:sz="0" w:space="0" w:color="auto"/>
            <w:bottom w:val="none" w:sz="0" w:space="0" w:color="auto"/>
            <w:right w:val="none" w:sz="0" w:space="0" w:color="auto"/>
          </w:divBdr>
        </w:div>
        <w:div w:id="969630293">
          <w:marLeft w:val="0"/>
          <w:marRight w:val="0"/>
          <w:marTop w:val="0"/>
          <w:marBottom w:val="0"/>
          <w:divBdr>
            <w:top w:val="none" w:sz="0" w:space="0" w:color="auto"/>
            <w:left w:val="none" w:sz="0" w:space="0" w:color="auto"/>
            <w:bottom w:val="none" w:sz="0" w:space="0" w:color="auto"/>
            <w:right w:val="none" w:sz="0" w:space="0" w:color="auto"/>
          </w:divBdr>
        </w:div>
        <w:div w:id="179571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1464</Words>
  <Characters>8348</Characters>
  <Application>Microsoft Office Word</Application>
  <DocSecurity>0</DocSecurity>
  <Lines>69</Lines>
  <Paragraphs>19</Paragraphs>
  <ScaleCrop>false</ScaleCrop>
  <Company>daohangxitong.com</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daohangxitong.com</dc:creator>
  <cp:lastModifiedBy>廖仲昆</cp:lastModifiedBy>
  <cp:revision>2</cp:revision>
  <dcterms:created xsi:type="dcterms:W3CDTF">2023-07-12T03:18:00Z</dcterms:created>
  <dcterms:modified xsi:type="dcterms:W3CDTF">2023-07-12T03:18:00Z</dcterms:modified>
</cp:coreProperties>
</file>